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C6" w:rsidRPr="00FC78C6" w:rsidRDefault="00FC78C6" w:rsidP="00FC78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301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DB6">
        <w:rPr>
          <w:rFonts w:ascii="Times New Roman" w:hAnsi="Times New Roman" w:cs="Times New Roman"/>
          <w:b/>
          <w:sz w:val="28"/>
          <w:szCs w:val="28"/>
        </w:rPr>
        <w:t>по</w:t>
      </w:r>
      <w:r w:rsidRPr="003012D3">
        <w:rPr>
          <w:rFonts w:ascii="Times New Roman" w:hAnsi="Times New Roman" w:cs="Times New Roman"/>
          <w:b/>
          <w:sz w:val="28"/>
          <w:szCs w:val="28"/>
        </w:rPr>
        <w:t xml:space="preserve"> заполнени</w:t>
      </w:r>
      <w:r w:rsidR="000E1DB6">
        <w:rPr>
          <w:rFonts w:ascii="Times New Roman" w:hAnsi="Times New Roman" w:cs="Times New Roman"/>
          <w:b/>
          <w:sz w:val="28"/>
          <w:szCs w:val="28"/>
        </w:rPr>
        <w:t>ю</w:t>
      </w:r>
      <w:r w:rsidRPr="003012D3">
        <w:rPr>
          <w:rFonts w:ascii="Times New Roman" w:hAnsi="Times New Roman" w:cs="Times New Roman"/>
          <w:b/>
          <w:sz w:val="28"/>
          <w:szCs w:val="28"/>
        </w:rPr>
        <w:t xml:space="preserve"> таблиц «</w:t>
      </w:r>
      <w:r w:rsidRPr="0030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Индикаторы индекса качества городской среды»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C7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Pr="00FC78C6">
        <w:rPr>
          <w:rFonts w:ascii="Times New Roman" w:hAnsi="Times New Roman" w:cs="Times New Roman"/>
          <w:b/>
          <w:sz w:val="28"/>
          <w:szCs w:val="28"/>
        </w:rPr>
        <w:t>«Оценка степени привлечения граждан и общественных организаций к реализации мероприятий по созданию комфортной городской среды».</w:t>
      </w:r>
    </w:p>
    <w:p w:rsidR="00085877" w:rsidRDefault="00085877" w:rsidP="00085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данные для расчета индекса от муниципальных образований проверяются и направляются в Минстрой России субъектом Российской Федерации. Ответственность за достоверность сведений лежит на субъекте Российской Федерации. Более того, субъект Российской Федерации самостоятельно проводит оценку степени вовлеченности граждан в реализацию проекта и выводит среднее значение по каждому муниципалитету (инструкция прилагается), которое является показателем 35 Методики.  </w:t>
      </w:r>
    </w:p>
    <w:p w:rsidR="00FC78C6" w:rsidRDefault="00085877" w:rsidP="00B40E95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заполнения таблиц с данным для расчета индекса качества городской среды обращаться в Проектный офис ЖКХ и городской среды: тел. 8(495)419-94-01</w:t>
      </w:r>
    </w:p>
    <w:p w:rsidR="00FC78C6" w:rsidRPr="00FC78C6" w:rsidRDefault="00FC78C6" w:rsidP="00FC78C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012D3">
        <w:rPr>
          <w:rFonts w:ascii="Times New Roman" w:hAnsi="Times New Roman" w:cs="Times New Roman"/>
          <w:b/>
          <w:sz w:val="28"/>
          <w:szCs w:val="28"/>
        </w:rPr>
        <w:t>аблиц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012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0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Индикаторы индекса качества городской среды»</w:t>
      </w:r>
      <w:r w:rsidR="00C97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(далее Таблица №1)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C78C6" w:rsidRDefault="00FC78C6" w:rsidP="00FC78C6">
      <w:pPr>
        <w:pStyle w:val="a5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F3C" w:rsidRPr="00E545D7" w:rsidRDefault="00C97F3C" w:rsidP="00C97F3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5D7">
        <w:rPr>
          <w:rFonts w:ascii="Times New Roman" w:hAnsi="Times New Roman" w:cs="Times New Roman"/>
          <w:sz w:val="28"/>
          <w:szCs w:val="28"/>
        </w:rPr>
        <w:t>В соответствии с требованиями подпункта «б» пункта 4 Приказа № 1494/</w:t>
      </w:r>
      <w:proofErr w:type="spellStart"/>
      <w:r w:rsidRPr="00E545D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545D7">
        <w:rPr>
          <w:rFonts w:ascii="Times New Roman" w:hAnsi="Times New Roman" w:cs="Times New Roman"/>
          <w:sz w:val="28"/>
          <w:szCs w:val="28"/>
        </w:rPr>
        <w:t xml:space="preserve"> от 31 октября 2017 г. «Об утверждении Методики определения индекса качества городской среды Муниципальных образований Российской Федерации» </w:t>
      </w: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№1 </w:t>
      </w:r>
      <w:r w:rsidRPr="00E545D7">
        <w:rPr>
          <w:rFonts w:ascii="Times New Roman" w:hAnsi="Times New Roman" w:cs="Times New Roman"/>
          <w:sz w:val="28"/>
          <w:szCs w:val="28"/>
        </w:rPr>
        <w:t xml:space="preserve">заполняется в разрезе </w:t>
      </w:r>
      <w:r w:rsidRPr="00E545D7">
        <w:rPr>
          <w:rFonts w:ascii="Times New Roman" w:hAnsi="Times New Roman" w:cs="Times New Roman"/>
          <w:b/>
          <w:sz w:val="28"/>
          <w:szCs w:val="28"/>
        </w:rPr>
        <w:t>всех</w:t>
      </w:r>
      <w:r w:rsidRPr="00E545D7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085877" w:rsidRPr="00E545D7">
        <w:rPr>
          <w:rFonts w:ascii="Times New Roman" w:hAnsi="Times New Roman" w:cs="Times New Roman"/>
          <w:sz w:val="28"/>
          <w:szCs w:val="28"/>
        </w:rPr>
        <w:t>, в которые входят населенные пункты</w:t>
      </w:r>
      <w:r w:rsidRPr="00E545D7">
        <w:rPr>
          <w:rFonts w:ascii="Times New Roman" w:hAnsi="Times New Roman" w:cs="Times New Roman"/>
          <w:sz w:val="28"/>
          <w:szCs w:val="28"/>
        </w:rPr>
        <w:t>, численностью более 1000 человек.</w:t>
      </w:r>
    </w:p>
    <w:p w:rsidR="00C97F3C" w:rsidRPr="00E545D7" w:rsidRDefault="00C97F3C" w:rsidP="00C97F3C">
      <w:pPr>
        <w:pStyle w:val="a5"/>
        <w:spacing w:before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5D7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образований в </w:t>
      </w: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Таблице №1</w:t>
      </w:r>
      <w:r w:rsidRPr="00E545D7">
        <w:rPr>
          <w:rFonts w:ascii="Times New Roman" w:hAnsi="Times New Roman" w:cs="Times New Roman"/>
          <w:sz w:val="28"/>
          <w:szCs w:val="28"/>
        </w:rPr>
        <w:t xml:space="preserve"> должно соответствовать данным по количеству муниципальных образований</w:t>
      </w:r>
      <w:r w:rsidR="00085877" w:rsidRPr="00E545D7">
        <w:rPr>
          <w:rFonts w:ascii="Times New Roman" w:hAnsi="Times New Roman" w:cs="Times New Roman"/>
          <w:sz w:val="28"/>
          <w:szCs w:val="28"/>
        </w:rPr>
        <w:t>, в состав которых входят населенные пункты</w:t>
      </w:r>
      <w:r w:rsidRPr="00E545D7">
        <w:rPr>
          <w:rFonts w:ascii="Times New Roman" w:hAnsi="Times New Roman" w:cs="Times New Roman"/>
          <w:sz w:val="28"/>
          <w:szCs w:val="28"/>
        </w:rPr>
        <w:t xml:space="preserve"> численностью свыше 1000 человек, представленным в рамках отчета согласно Приложению № 2 к письму № 37105-АЧ от 13.10.2017 г</w:t>
      </w:r>
      <w:r w:rsidR="00085877" w:rsidRPr="00E545D7">
        <w:rPr>
          <w:rFonts w:ascii="Times New Roman" w:hAnsi="Times New Roman" w:cs="Times New Roman"/>
          <w:sz w:val="28"/>
          <w:szCs w:val="28"/>
        </w:rPr>
        <w:t xml:space="preserve"> (столбец 5 «Количество муниципальных образований с населением свыше 1000 человек по данным Росстата на 01.01.2017» таблицы «Информация о ходе реализации в субъектах РФ мероприятий в 2017 году мероприятий по разработке и утверждению закона Субъекта  РФ об ответственности за нарушение муниципальных правил благоустройства, муниципальных программ формирования современной городской среды на 2018-2022 гг. и правил благоустройства территорий муниципальных образований (с численностью населения свыше 1000 чел.)</w:t>
      </w:r>
      <w:r w:rsidRPr="00E545D7">
        <w:rPr>
          <w:rFonts w:ascii="Times New Roman" w:hAnsi="Times New Roman" w:cs="Times New Roman"/>
          <w:sz w:val="28"/>
          <w:szCs w:val="28"/>
        </w:rPr>
        <w:t>.</w:t>
      </w:r>
    </w:p>
    <w:p w:rsidR="00C97F3C" w:rsidRPr="00E545D7" w:rsidRDefault="00C97F3C" w:rsidP="00C97F3C">
      <w:pPr>
        <w:pStyle w:val="a5"/>
        <w:spacing w:before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5D7">
        <w:rPr>
          <w:rFonts w:ascii="Times New Roman" w:hAnsi="Times New Roman" w:cs="Times New Roman"/>
          <w:sz w:val="28"/>
          <w:szCs w:val="28"/>
        </w:rPr>
        <w:t xml:space="preserve">В </w:t>
      </w:r>
      <w:r w:rsidR="00085877" w:rsidRPr="00E545D7">
        <w:rPr>
          <w:rFonts w:ascii="Times New Roman" w:hAnsi="Times New Roman" w:cs="Times New Roman"/>
          <w:sz w:val="28"/>
          <w:szCs w:val="28"/>
        </w:rPr>
        <w:t>Таблицу №1</w:t>
      </w:r>
      <w:r w:rsidRPr="00E545D7">
        <w:rPr>
          <w:rFonts w:ascii="Times New Roman" w:hAnsi="Times New Roman" w:cs="Times New Roman"/>
          <w:sz w:val="28"/>
          <w:szCs w:val="28"/>
        </w:rPr>
        <w:t xml:space="preserve"> между 3</w:t>
      </w:r>
      <w:r w:rsidR="00FC17FE" w:rsidRPr="00E545D7">
        <w:rPr>
          <w:rFonts w:ascii="Times New Roman" w:hAnsi="Times New Roman" w:cs="Times New Roman"/>
          <w:sz w:val="28"/>
          <w:szCs w:val="28"/>
        </w:rPr>
        <w:t>4</w:t>
      </w:r>
      <w:r w:rsidRPr="00E545D7">
        <w:rPr>
          <w:rFonts w:ascii="Times New Roman" w:hAnsi="Times New Roman" w:cs="Times New Roman"/>
          <w:sz w:val="28"/>
          <w:szCs w:val="28"/>
        </w:rPr>
        <w:t xml:space="preserve"> и 36 показателями, добавляется столбец </w:t>
      </w:r>
      <w:r w:rsidR="00085877" w:rsidRPr="00E545D7">
        <w:rPr>
          <w:rFonts w:ascii="Times New Roman" w:hAnsi="Times New Roman" w:cs="Times New Roman"/>
          <w:sz w:val="28"/>
          <w:szCs w:val="28"/>
        </w:rPr>
        <w:t xml:space="preserve">с показателем 35 </w:t>
      </w:r>
      <w:r w:rsidR="00FC17FE" w:rsidRPr="00E545D7">
        <w:rPr>
          <w:rFonts w:ascii="Times New Roman" w:hAnsi="Times New Roman" w:cs="Times New Roman"/>
          <w:sz w:val="28"/>
          <w:szCs w:val="28"/>
        </w:rPr>
        <w:t xml:space="preserve">«35. Оценка степени привлечения граждан и общественных организаций к реализации мероприятий по созданию комфортной городской среды» </w:t>
      </w:r>
      <w:r w:rsidRPr="00E545D7">
        <w:rPr>
          <w:rFonts w:ascii="Times New Roman" w:hAnsi="Times New Roman" w:cs="Times New Roman"/>
          <w:sz w:val="28"/>
          <w:szCs w:val="28"/>
        </w:rPr>
        <w:t>со значением средней оценки степени привлечения граждан и общественных организаций к реализации мероприятий по созданию комфортной городской среды соответствующего муниципального образования</w:t>
      </w:r>
      <w:r w:rsidR="00FC17FE" w:rsidRPr="00E545D7">
        <w:rPr>
          <w:rFonts w:ascii="Times New Roman" w:hAnsi="Times New Roman" w:cs="Times New Roman"/>
          <w:sz w:val="28"/>
          <w:szCs w:val="28"/>
        </w:rPr>
        <w:t>, рассчитанным в Таблице</w:t>
      </w:r>
      <w:r w:rsidR="00085877" w:rsidRPr="00E545D7">
        <w:rPr>
          <w:rFonts w:ascii="Times New Roman" w:hAnsi="Times New Roman" w:cs="Times New Roman"/>
          <w:sz w:val="28"/>
          <w:szCs w:val="28"/>
        </w:rPr>
        <w:t xml:space="preserve"> №2</w:t>
      </w:r>
      <w:r w:rsidR="00FC17FE" w:rsidRPr="00E545D7">
        <w:rPr>
          <w:rFonts w:ascii="Times New Roman" w:hAnsi="Times New Roman" w:cs="Times New Roman"/>
          <w:sz w:val="28"/>
          <w:szCs w:val="28"/>
        </w:rPr>
        <w:t xml:space="preserve"> «Оценка степени привлечения граждан и </w:t>
      </w:r>
      <w:r w:rsidR="00FC17FE" w:rsidRPr="00E545D7">
        <w:rPr>
          <w:rFonts w:ascii="Times New Roman" w:hAnsi="Times New Roman" w:cs="Times New Roman"/>
          <w:sz w:val="28"/>
          <w:szCs w:val="28"/>
        </w:rPr>
        <w:lastRenderedPageBreak/>
        <w:t>общественных организаций к реализации мероприятий по созданию комфортной городской среды» (далее – Таблица №2) .</w:t>
      </w:r>
    </w:p>
    <w:p w:rsidR="008926DB" w:rsidRPr="00E545D7" w:rsidRDefault="008926DB" w:rsidP="00FC17FE">
      <w:pPr>
        <w:pStyle w:val="a5"/>
        <w:spacing w:before="24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образованиям, не участвовавшим в реализации приоритетного проекта «Формирование комфортной городской среды» в 2017 году в показателях 33, 34, 35, 36, 37, 41 необходимо устанавливать показатель, равный «0»;</w:t>
      </w:r>
    </w:p>
    <w:p w:rsidR="006B1AB2" w:rsidRPr="00E545D7" w:rsidRDefault="006B1AB2" w:rsidP="00FC17FE">
      <w:pPr>
        <w:pStyle w:val="a5"/>
        <w:spacing w:before="240" w:line="256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Столбцы</w:t>
      </w:r>
      <w:r w:rsidR="00B27AB2"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таблице по расчету индекса качества городской</w:t>
      </w:r>
      <w:r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выделенные зеленым цветом, являются значением показателя индекса качества и должны быть заполнены с использованием формул</w:t>
      </w:r>
      <w:r w:rsidR="00085877"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(формат ячейки – процентный </w:t>
      </w:r>
      <w:r w:rsidR="00085877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одним десятичным знаком после запятой</w:t>
      </w:r>
      <w:r w:rsidR="00085877"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B27AB2"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8753A" w:rsidRPr="00E545D7" w:rsidRDefault="006B1AB2" w:rsidP="00BB299E">
      <w:pPr>
        <w:spacing w:before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430F4" w:rsidRPr="00E54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E54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оказатель </w:t>
      </w: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«Доля дворовых территорий, прошедших инвентаризацию, на которые оформлен электронный паспорт к общему количеству дворовых территорий, находящихся в муниципалитете» (столбец 5) равен </w:t>
      </w:r>
      <w:r w:rsidR="0028753A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 количества дворовых территорий, прошедших инвентаризацию, на которые оформлен электронный паспорт (столбец 3) к общему количеству дворовых территорий, находящихся в муниципалитете (столбец 4) в процентном соотношении (формат ячейки – процентный с одним десятичным знаком после запятой)</w:t>
      </w:r>
      <w:r w:rsidR="00085877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53A" w:rsidRPr="00E545D7" w:rsidRDefault="0028753A" w:rsidP="008926D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Столбец 5 (в процентах) = столбец 3/ столбец 4*100%</w:t>
      </w:r>
    </w:p>
    <w:p w:rsidR="0028753A" w:rsidRPr="00E545D7" w:rsidRDefault="001430F4" w:rsidP="008926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</w:t>
      </w:r>
      <w:r w:rsidR="0028753A"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оказатель 32 «</w:t>
      </w:r>
      <w:r w:rsidR="0028753A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общественных территорий, прошедших инвентаризацию, на которые оформлен электронный паспорт к общему количеству общественных территорий, находящихся в муниципалитете» (столбец 8) равен отношению количества общественных территорий, прошедших инвентаризацию, на которые оформлен электронный паспорт (столбец 6) к общему количеству общественных территорий, находящихся в муниципалитете (столбец 7) в процентном соотношении (формат ячейки – процентный с одним десятичным знаком после запятой)</w:t>
      </w:r>
      <w:r w:rsidR="00085877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53A" w:rsidRPr="00E545D7" w:rsidRDefault="0028753A" w:rsidP="008926D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Столбец 8 (в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процентах) = столбец 6/ столбец 7*100%</w:t>
      </w:r>
    </w:p>
    <w:p w:rsidR="0028753A" w:rsidRPr="00E545D7" w:rsidRDefault="0028753A" w:rsidP="008926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Показатель 33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«Доля дворовых территорий, благоустройство которых выполнено при финансовом участии граждан, организаций в выполнении мероприятий» (столбец 11) равен отношению количества дворовых территорий, благоустройство которых выполнено при финансовом участии граждан, организаций (столбец 9) к отношению количества дворовых территорий, требующих благоустройства по результатам инвентаризации (столбец 10) в процентном соотношении (формат ячейки – процентный с одним десятичным знаком после запятой)</w:t>
      </w:r>
      <w:r w:rsidR="00085877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53A" w:rsidRPr="00E545D7" w:rsidRDefault="0028753A" w:rsidP="008926D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Столбец </w:t>
      </w:r>
      <w:r w:rsidR="00E40B99"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 процентах) = столбец </w:t>
      </w:r>
      <w:r w:rsidR="00E40B99"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9/ столбец 10</w:t>
      </w: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*100%</w:t>
      </w:r>
    </w:p>
    <w:p w:rsidR="00E40B99" w:rsidRPr="00E545D7" w:rsidRDefault="00E40B99" w:rsidP="008926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Показатель 34 «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общественных территорий, благоустройство которых выполнено при финансовом участии граждан, организаций в 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выполнении мероприятий» (столбец 14) равен отношению количества общественных территорий, благоустройство которых выполнено при финансовом участии граждан, организаций (столбец 12) к количеству общественных территорий, требующих благоустройства по результатам инвентаризации (столбец 13) в процентном соотношении (формат ячейки – процентный с одним десятичным знаком после запятой)</w:t>
      </w:r>
      <w:r w:rsidR="00085877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B99" w:rsidRPr="00E545D7" w:rsidRDefault="00E40B99" w:rsidP="008926D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Столбец 14 (в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процентах) = столбец 12/ столбец 13*100%</w:t>
      </w:r>
    </w:p>
    <w:p w:rsidR="00E40B99" w:rsidRPr="00E545D7" w:rsidRDefault="008B0C04" w:rsidP="008926D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Показателя 34 (столбец 14)</w:t>
      </w:r>
      <w:r w:rsidR="001430F4"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052E"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 </w:t>
      </w:r>
      <w:r w:rsidR="001430F4"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вставить столбец</w:t>
      </w:r>
      <w:r w:rsidR="00FC17FE"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показателем 35 Методики -</w:t>
      </w:r>
      <w:r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C17FE"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40B99"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</w:t>
      </w:r>
      <w:r w:rsidR="00FC17FE"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40B99"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0B99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«Индекс</w:t>
      </w:r>
      <w:r w:rsidR="00E40B99"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степени привлечения граждан и общественных организаций к реализации мероприятий по созданию комфортной городской среды»</w:t>
      </w:r>
      <w:r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Данный показатель рассчитывается в </w:t>
      </w:r>
      <w:r w:rsidR="00FC17FE" w:rsidRPr="00E545D7">
        <w:rPr>
          <w:rFonts w:ascii="Times New Roman" w:hAnsi="Times New Roman" w:cs="Times New Roman"/>
          <w:sz w:val="28"/>
          <w:szCs w:val="28"/>
        </w:rPr>
        <w:t>Таблица №2</w:t>
      </w:r>
      <w:r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545D7">
        <w:rPr>
          <w:rFonts w:ascii="Times New Roman" w:hAnsi="Times New Roman" w:cs="Times New Roman"/>
          <w:sz w:val="28"/>
          <w:szCs w:val="28"/>
        </w:rPr>
        <w:t>«Оценка степени привлечения граждан и общественных организаций к реализации мероприятий по созданию комфортной</w:t>
      </w:r>
      <w:r w:rsidR="00FC17FE" w:rsidRPr="00E545D7">
        <w:rPr>
          <w:rFonts w:ascii="Times New Roman" w:hAnsi="Times New Roman" w:cs="Times New Roman"/>
          <w:sz w:val="28"/>
          <w:szCs w:val="28"/>
        </w:rPr>
        <w:t xml:space="preserve"> городской среды» и заполняется</w:t>
      </w:r>
      <w:r w:rsidRPr="00E545D7">
        <w:rPr>
          <w:rFonts w:ascii="Times New Roman" w:hAnsi="Times New Roman" w:cs="Times New Roman"/>
          <w:sz w:val="28"/>
          <w:szCs w:val="28"/>
        </w:rPr>
        <w:t xml:space="preserve"> по каждому населенному пункту</w:t>
      </w:r>
      <w:r w:rsidR="00FC17FE" w:rsidRPr="00E545D7">
        <w:rPr>
          <w:rFonts w:ascii="Times New Roman" w:hAnsi="Times New Roman" w:cs="Times New Roman"/>
          <w:sz w:val="28"/>
          <w:szCs w:val="28"/>
        </w:rPr>
        <w:t>, принимавшему участие в реализации проекта в 2017 году</w:t>
      </w:r>
      <w:r w:rsidR="00085877" w:rsidRPr="00E545D7">
        <w:rPr>
          <w:rFonts w:ascii="Times New Roman" w:hAnsi="Times New Roman" w:cs="Times New Roman"/>
          <w:sz w:val="28"/>
          <w:szCs w:val="28"/>
        </w:rPr>
        <w:t xml:space="preserve"> (формат ячейки – числовой, без знаков после запятой).</w:t>
      </w:r>
    </w:p>
    <w:p w:rsidR="00B16D0A" w:rsidRPr="00E545D7" w:rsidRDefault="00E40B99" w:rsidP="008926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54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Показатель 36</w:t>
      </w:r>
      <w:r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внебюджетных средств, израсходованных на мероприятия, предусмотренных муниципальными программами формирования комфортной</w:t>
      </w:r>
      <w:r w:rsidR="0020052E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среды на 2017-2022 г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0052E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общему объему израсходованных средств» (столбец 17) равен отношению объема внебюджетных средств, израсходованных на мероприятия, предусмотренные муниципальными программами формирования комфортной городской среды на 2017-2022 гг. (столбец 15) к общему объему средств, израсходованных на мероприятия, предусмотренные муниципальными программами комфортной городской среды на  2017-2022 гг. (столбец 16)</w:t>
      </w:r>
      <w:r w:rsidR="00B16D0A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процентном соотношении (формат ячейки – процентный с одним десятичным знаком после запятой)</w:t>
      </w:r>
      <w:r w:rsidR="00085877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6D0A" w:rsidRPr="00E545D7" w:rsidRDefault="00B16D0A" w:rsidP="008926D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Столбец 17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 процентах) = столбец 15/ столбец 16*100%</w:t>
      </w:r>
    </w:p>
    <w:p w:rsidR="00F16A7D" w:rsidRPr="00E545D7" w:rsidRDefault="00B16D0A" w:rsidP="008926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Показатель 37 «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реализации муниципальных программ формирования современной городской среды в 2017 – 2022 гг</w:t>
      </w:r>
      <w:r w:rsidR="0020052E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(столбец 20) равен отношению </w:t>
      </w:r>
      <w:r w:rsidR="00F16A7D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мероприятий программы, реализованных в полном объеме в установленный срок (столбец 18) к общему количеству мероприятий программы, подлежащих реализации в установленный срок (столбец 19) в процентном соотношении (формат ячейки – процентный с одним десятичным знаком после запятой)</w:t>
      </w:r>
      <w:r w:rsidR="00085877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6A7D" w:rsidRPr="00E545D7" w:rsidRDefault="00F16A7D" w:rsidP="008926D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Столбец 20 (в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процентах) = столбец 18/ столбец 19*100%</w:t>
      </w:r>
    </w:p>
    <w:p w:rsidR="00F16A7D" w:rsidRPr="00E545D7" w:rsidRDefault="00F16A7D" w:rsidP="008926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Показатель 38 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«Доля многоквартирных домов, расположенных на земельных участках, в отношении которых осуществлен государственный кадастровый учет» (столбец 23) равен отношению количества многоквартирных домов в муниципальном образовании расположенных на земельных участках, в отношении которых осуществлен государственный кадастровый учет (столбец 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22) к общему количеству многоквартирных домов в муниципальном образовании (столбец 21) в процентном соотношении (формат ячейки – процентный с одним десятичным знаком после запятой)</w:t>
      </w:r>
      <w:r w:rsidR="00085877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6A7D" w:rsidRPr="00E545D7" w:rsidRDefault="00F16A7D" w:rsidP="008926D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Столбец 23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процентах) = столбец 22/ столбец 21*100%</w:t>
      </w:r>
    </w:p>
    <w:p w:rsidR="00C53D71" w:rsidRPr="00E545D7" w:rsidRDefault="00F16A7D" w:rsidP="008926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Показатель 39 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«Доля благоустроенных дворовых территорий от общего количества дворовых территорий, нуждающихся в благоустройстве и включенных в муниципальную программу формирования комфортной г</w:t>
      </w:r>
      <w:r w:rsidR="0020052E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ородской среды на 2018 – 2022 г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г.» (строка 26)</w:t>
      </w:r>
      <w:r w:rsidR="00C53D71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равен отношению количества дворовых территорий, не нуждающихся в благоустройстве по результатам инвентаризации (строка 24) к </w:t>
      </w:r>
      <w:r w:rsidR="001430F4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дворовых территорий, требующих благоустройства по результатам инвентаризации и включенных в муниципальную программу формирования комфортной городской среды на 2018-2022 гг.</w:t>
      </w:r>
      <w:r w:rsidR="008B0C04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53D71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 25) в процентном соотношении (формат ячейки – процентный с одним десятичным знаком после запятой)</w:t>
      </w:r>
      <w:r w:rsidR="00085877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3D71" w:rsidRPr="00E545D7" w:rsidRDefault="00C53D71" w:rsidP="008926D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Столбец 26 (в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процентах) = столбец 24/ столбец 25 *100%</w:t>
      </w:r>
    </w:p>
    <w:p w:rsidR="00C53D71" w:rsidRPr="00E545D7" w:rsidRDefault="00F16A7D" w:rsidP="008926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Показатель 40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«Доля благоустроенных общественных территорий от общего количества общественных территорий, нуждающихся в благоустройстве и включенных в муниципальную программу формирования комфортной г</w:t>
      </w:r>
      <w:r w:rsidR="0020052E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ородской среды на 2018 – 2022 г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г.» (строка 29)</w:t>
      </w:r>
      <w:r w:rsidR="00C53D71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равен отношению количества общественных территорий, не нуждающихся в благоустройстве по результатам инвентаризации (строка 27) к </w:t>
      </w:r>
      <w:r w:rsidR="001430F4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количеству общественных территорий, требующих благоустройства по результатам инвентаризации и включенных в муниципальную программу формирования комфортной городской среды на 2018-2022 гг. </w:t>
      </w:r>
      <w:r w:rsidR="00C53D71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(строка 28) в процентном соотношении (формат ячейки – процентный с одним десятичным знаком после запятой)</w:t>
      </w:r>
      <w:r w:rsidR="00085877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3D71" w:rsidRPr="00E545D7" w:rsidRDefault="00726C82" w:rsidP="008926D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Столбец 29</w:t>
      </w:r>
      <w:r w:rsidR="00C53D71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D71"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</w:t>
      </w:r>
      <w:r w:rsidR="00C53D71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D71"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процентах) = столбец </w:t>
      </w: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</w:t>
      </w:r>
      <w:r w:rsidR="00C53D71"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/ </w:t>
      </w: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столбец 28</w:t>
      </w:r>
      <w:r w:rsidR="00C53D71"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*100%</w:t>
      </w:r>
    </w:p>
    <w:p w:rsidR="00F16A7D" w:rsidRPr="00E545D7" w:rsidRDefault="00F16A7D" w:rsidP="008926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Показатель 41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«Доля обязательств, предусмотренных соглашением о предоставлении субсидии, выполненных в установленный срок с надлежащим качеством по отношению к общему объему обязательств, предусмотренных соглашением, заключенным с Минстроем России в 2017 году применительно к субъекту РФ» (строка 32) равен отношению количества обязательств, предусмотренных соглашением о предоставлении субсидии заключенным с Минстроем России в 2017 году, выполненных в полном объеме в установленный срок (строка 30) к общему количеству обязательств, предусмотренных соглашением о предоставлении субсидии заключенным с Минстроем </w:t>
      </w:r>
      <w:r w:rsidR="0020052E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в 2017 году (строка 31)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процентном соотношении (формат ячейки – процентный с одним десятичным знаком после запятой)</w:t>
      </w:r>
      <w:r w:rsidR="00085877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6A7D" w:rsidRPr="00E545D7" w:rsidRDefault="00F16A7D" w:rsidP="008926D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Столбец 32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AB2"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процентах) = столбец 30/ </w:t>
      </w: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столбец 31*100%</w:t>
      </w:r>
    </w:p>
    <w:p w:rsidR="001430F4" w:rsidRPr="00E545D7" w:rsidRDefault="001430F4" w:rsidP="008926DB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5D7">
        <w:rPr>
          <w:rFonts w:ascii="Times New Roman" w:hAnsi="Times New Roman" w:cs="Times New Roman"/>
          <w:sz w:val="28"/>
          <w:szCs w:val="28"/>
        </w:rPr>
        <w:lastRenderedPageBreak/>
        <w:t>Также обращаем Ваше внимани</w:t>
      </w:r>
      <w:r w:rsidR="002F2975" w:rsidRPr="00E545D7">
        <w:rPr>
          <w:rFonts w:ascii="Times New Roman" w:hAnsi="Times New Roman" w:cs="Times New Roman"/>
          <w:sz w:val="28"/>
          <w:szCs w:val="28"/>
        </w:rPr>
        <w:t>е, что сумма значений в столбце</w:t>
      </w:r>
      <w:r w:rsidRPr="00E545D7">
        <w:rPr>
          <w:rFonts w:ascii="Times New Roman" w:hAnsi="Times New Roman" w:cs="Times New Roman"/>
          <w:sz w:val="28"/>
          <w:szCs w:val="28"/>
        </w:rPr>
        <w:t xml:space="preserve"> </w:t>
      </w:r>
      <w:r w:rsidRPr="00E545D7">
        <w:rPr>
          <w:rFonts w:ascii="Times New Roman" w:hAnsi="Times New Roman" w:cs="Times New Roman"/>
          <w:b/>
          <w:sz w:val="28"/>
          <w:szCs w:val="28"/>
        </w:rPr>
        <w:t>24</w:t>
      </w:r>
      <w:r w:rsidRPr="00E545D7">
        <w:rPr>
          <w:rFonts w:ascii="Times New Roman" w:hAnsi="Times New Roman" w:cs="Times New Roman"/>
          <w:sz w:val="28"/>
          <w:szCs w:val="28"/>
        </w:rPr>
        <w:t xml:space="preserve"> (к</w:t>
      </w:r>
      <w:r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оличество дворовых территорий, не нуждающихся в благоустройстве по результатам инвентаризации) </w:t>
      </w:r>
      <w:r w:rsidRPr="00E545D7">
        <w:rPr>
          <w:rFonts w:ascii="Times New Roman" w:hAnsi="Times New Roman" w:cs="Times New Roman"/>
          <w:sz w:val="28"/>
          <w:szCs w:val="28"/>
        </w:rPr>
        <w:t xml:space="preserve">и </w:t>
      </w:r>
      <w:r w:rsidR="002F2975" w:rsidRPr="00E545D7">
        <w:rPr>
          <w:rFonts w:ascii="Times New Roman" w:hAnsi="Times New Roman" w:cs="Times New Roman"/>
          <w:sz w:val="28"/>
          <w:szCs w:val="28"/>
        </w:rPr>
        <w:t xml:space="preserve">столбце </w:t>
      </w:r>
      <w:r w:rsidRPr="00E545D7">
        <w:rPr>
          <w:rFonts w:ascii="Times New Roman" w:hAnsi="Times New Roman" w:cs="Times New Roman"/>
          <w:b/>
          <w:sz w:val="28"/>
          <w:szCs w:val="28"/>
        </w:rPr>
        <w:t>25</w:t>
      </w:r>
      <w:r w:rsidRPr="00E545D7">
        <w:rPr>
          <w:rFonts w:ascii="Times New Roman" w:hAnsi="Times New Roman" w:cs="Times New Roman"/>
          <w:sz w:val="28"/>
          <w:szCs w:val="28"/>
        </w:rPr>
        <w:t xml:space="preserve"> (к</w:t>
      </w:r>
      <w:r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оличество дворовых территорий, требующих благоустройства по результатам инвентаризации и включенных в муниципальную программу формирования комфортной городской среды на 2018-2022 гг.)</w:t>
      </w:r>
      <w:r w:rsidRPr="00E545D7">
        <w:rPr>
          <w:rFonts w:ascii="Times New Roman" w:hAnsi="Times New Roman" w:cs="Times New Roman"/>
          <w:sz w:val="28"/>
          <w:szCs w:val="28"/>
        </w:rPr>
        <w:t xml:space="preserve"> должна соответствовать значению, указанному в столбце </w:t>
      </w:r>
      <w:r w:rsidRPr="00E545D7">
        <w:rPr>
          <w:rFonts w:ascii="Times New Roman" w:hAnsi="Times New Roman" w:cs="Times New Roman"/>
          <w:b/>
          <w:sz w:val="28"/>
          <w:szCs w:val="28"/>
        </w:rPr>
        <w:t>4</w:t>
      </w:r>
      <w:r w:rsidRPr="00E545D7">
        <w:rPr>
          <w:rFonts w:ascii="Times New Roman" w:hAnsi="Times New Roman" w:cs="Times New Roman"/>
          <w:sz w:val="28"/>
          <w:szCs w:val="28"/>
        </w:rPr>
        <w:t xml:space="preserve"> (</w:t>
      </w:r>
      <w:r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количество дворовых территорий, находящихся в муниципалитете)</w:t>
      </w:r>
      <w:r w:rsidR="00085877"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430F4" w:rsidRPr="00E545D7" w:rsidRDefault="001430F4" w:rsidP="008926DB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5D7">
        <w:rPr>
          <w:rFonts w:ascii="Times New Roman" w:hAnsi="Times New Roman" w:cs="Times New Roman"/>
          <w:b/>
          <w:sz w:val="28"/>
          <w:szCs w:val="28"/>
        </w:rPr>
        <w:t>Столбец 24 + столбец 25 = столбец 4</w:t>
      </w:r>
    </w:p>
    <w:p w:rsidR="001430F4" w:rsidRPr="00E545D7" w:rsidRDefault="001430F4" w:rsidP="008926DB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5D7">
        <w:rPr>
          <w:rFonts w:ascii="Times New Roman" w:hAnsi="Times New Roman" w:cs="Times New Roman"/>
          <w:sz w:val="28"/>
          <w:szCs w:val="28"/>
        </w:rPr>
        <w:t>Сумм</w:t>
      </w:r>
      <w:r w:rsidR="002F2975" w:rsidRPr="00E545D7">
        <w:rPr>
          <w:rFonts w:ascii="Times New Roman" w:hAnsi="Times New Roman" w:cs="Times New Roman"/>
          <w:sz w:val="28"/>
          <w:szCs w:val="28"/>
        </w:rPr>
        <w:t>а значений, указанных в столбце</w:t>
      </w:r>
      <w:r w:rsidRPr="00E545D7">
        <w:rPr>
          <w:rFonts w:ascii="Times New Roman" w:hAnsi="Times New Roman" w:cs="Times New Roman"/>
          <w:sz w:val="28"/>
          <w:szCs w:val="28"/>
        </w:rPr>
        <w:t xml:space="preserve"> </w:t>
      </w:r>
      <w:r w:rsidRPr="00E545D7">
        <w:rPr>
          <w:rFonts w:ascii="Times New Roman" w:hAnsi="Times New Roman" w:cs="Times New Roman"/>
          <w:b/>
          <w:sz w:val="28"/>
          <w:szCs w:val="28"/>
        </w:rPr>
        <w:t>27</w:t>
      </w:r>
      <w:r w:rsidRPr="00E545D7">
        <w:rPr>
          <w:rFonts w:ascii="Times New Roman" w:hAnsi="Times New Roman" w:cs="Times New Roman"/>
          <w:sz w:val="28"/>
          <w:szCs w:val="28"/>
        </w:rPr>
        <w:t xml:space="preserve"> </w:t>
      </w:r>
      <w:r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(количество общественных территорий, не нуждающихся в благоустройстве по результатам инвентаризации) </w:t>
      </w:r>
      <w:r w:rsidRPr="00E545D7">
        <w:rPr>
          <w:rFonts w:ascii="Times New Roman" w:hAnsi="Times New Roman" w:cs="Times New Roman"/>
          <w:sz w:val="28"/>
          <w:szCs w:val="28"/>
        </w:rPr>
        <w:t xml:space="preserve">и </w:t>
      </w:r>
      <w:r w:rsidR="002F2975" w:rsidRPr="00E545D7">
        <w:rPr>
          <w:rFonts w:ascii="Times New Roman" w:hAnsi="Times New Roman" w:cs="Times New Roman"/>
          <w:sz w:val="28"/>
          <w:szCs w:val="28"/>
        </w:rPr>
        <w:t xml:space="preserve">столбце </w:t>
      </w:r>
      <w:r w:rsidRPr="00E545D7">
        <w:rPr>
          <w:rFonts w:ascii="Times New Roman" w:hAnsi="Times New Roman" w:cs="Times New Roman"/>
          <w:b/>
          <w:sz w:val="28"/>
          <w:szCs w:val="28"/>
        </w:rPr>
        <w:t>28</w:t>
      </w:r>
      <w:r w:rsidRPr="00E545D7">
        <w:rPr>
          <w:rFonts w:ascii="Times New Roman" w:hAnsi="Times New Roman" w:cs="Times New Roman"/>
          <w:sz w:val="28"/>
          <w:szCs w:val="28"/>
        </w:rPr>
        <w:t xml:space="preserve"> (к</w:t>
      </w:r>
      <w:r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оличество общественных территорий, требующих благоустройства по результатам инвентаризации и включенных в муниципальную программу формирования комфортной городской среды на 2018-2022 гг.)</w:t>
      </w:r>
      <w:r w:rsidRPr="00E545D7">
        <w:rPr>
          <w:rFonts w:ascii="Times New Roman" w:hAnsi="Times New Roman" w:cs="Times New Roman"/>
          <w:sz w:val="28"/>
          <w:szCs w:val="28"/>
        </w:rPr>
        <w:t xml:space="preserve"> должна соответствовать значению, указанному в столбце </w:t>
      </w:r>
      <w:r w:rsidRPr="00E545D7">
        <w:rPr>
          <w:rFonts w:ascii="Times New Roman" w:hAnsi="Times New Roman" w:cs="Times New Roman"/>
          <w:b/>
          <w:sz w:val="28"/>
          <w:szCs w:val="28"/>
        </w:rPr>
        <w:t>7</w:t>
      </w:r>
      <w:r w:rsidRPr="00E545D7">
        <w:rPr>
          <w:rFonts w:ascii="Times New Roman" w:hAnsi="Times New Roman" w:cs="Times New Roman"/>
          <w:sz w:val="28"/>
          <w:szCs w:val="28"/>
        </w:rPr>
        <w:t xml:space="preserve"> </w:t>
      </w:r>
      <w:r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(общее количество общественных территорий, находящихся в муниципалитете)</w:t>
      </w:r>
      <w:r w:rsidR="00085877" w:rsidRPr="00E5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30F4" w:rsidRPr="00E545D7" w:rsidRDefault="001430F4" w:rsidP="008926D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5D7">
        <w:rPr>
          <w:rFonts w:ascii="Times New Roman" w:hAnsi="Times New Roman" w:cs="Times New Roman"/>
          <w:b/>
          <w:sz w:val="28"/>
          <w:szCs w:val="28"/>
        </w:rPr>
        <w:t>Столбец 27 + столбец 28 = столбец 7</w:t>
      </w:r>
    </w:p>
    <w:p w:rsidR="00172D34" w:rsidRPr="00E545D7" w:rsidRDefault="00172D34" w:rsidP="00172D34">
      <w:pPr>
        <w:pStyle w:val="a5"/>
        <w:spacing w:before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5D7">
        <w:rPr>
          <w:rFonts w:ascii="Times New Roman" w:hAnsi="Times New Roman" w:cs="Times New Roman"/>
          <w:b/>
          <w:sz w:val="28"/>
          <w:szCs w:val="28"/>
        </w:rPr>
        <w:t>2. Таблице «Оценка степени привлечения граждан и общественных организаций к реализации мероприятий по созданию комфортной городской среды» (далее – Таблица №2)</w:t>
      </w:r>
      <w:r w:rsidRPr="00E545D7">
        <w:rPr>
          <w:rFonts w:ascii="Times New Roman" w:hAnsi="Times New Roman" w:cs="Times New Roman"/>
          <w:sz w:val="28"/>
          <w:szCs w:val="28"/>
        </w:rPr>
        <w:t>.</w:t>
      </w:r>
    </w:p>
    <w:p w:rsidR="00172D34" w:rsidRPr="00E545D7" w:rsidRDefault="00172D34" w:rsidP="00172D34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E73" w:rsidRPr="00E545D7" w:rsidRDefault="00172D34" w:rsidP="00172D34">
      <w:pPr>
        <w:pStyle w:val="a5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hAnsi="Times New Roman" w:cs="Times New Roman"/>
          <w:sz w:val="28"/>
          <w:szCs w:val="28"/>
        </w:rPr>
        <w:t xml:space="preserve"> Таблица заполняется по муниципальным образованиям</w:t>
      </w:r>
      <w:r w:rsidR="006221EA" w:rsidRPr="00E545D7">
        <w:rPr>
          <w:rFonts w:ascii="Times New Roman" w:hAnsi="Times New Roman" w:cs="Times New Roman"/>
          <w:sz w:val="28"/>
          <w:szCs w:val="28"/>
        </w:rPr>
        <w:t>, принимавшим участие в реализации проекта в 2017 году в</w:t>
      </w:r>
      <w:r w:rsidRPr="00E545D7">
        <w:rPr>
          <w:rFonts w:ascii="Times New Roman" w:hAnsi="Times New Roman" w:cs="Times New Roman"/>
          <w:sz w:val="28"/>
          <w:szCs w:val="28"/>
        </w:rPr>
        <w:t xml:space="preserve"> 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разрезе каждого объекта по дворовым территориям, общественным пространствам и паркам, благоустроенным в рамках реализации приоритетного проекта в 2017 году</w:t>
      </w:r>
      <w:r w:rsidR="006221EA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(данные по количеству объектов должны совпадать с данными по </w:t>
      </w:r>
      <w:proofErr w:type="spellStart"/>
      <w:r w:rsidR="006221EA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контрактованию</w:t>
      </w:r>
      <w:proofErr w:type="spellEnd"/>
      <w:r w:rsidR="006221EA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6221EA" w:rsidRPr="00E545D7" w:rsidRDefault="006221EA" w:rsidP="00381967">
      <w:pPr>
        <w:pStyle w:val="a5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 Российской Федерации производит проверку достоверности представленных муниципальными образованиями данных и проставляет оценку </w:t>
      </w:r>
      <w:r w:rsidR="00381967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(всего 37 оценок для каждого объекта) 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60400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столбцах «</w:t>
      </w:r>
      <w:proofErr w:type="gramStart"/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381967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9C1E73" w:rsidRPr="00E545D7" w:rsidRDefault="009C1E73" w:rsidP="009C1E73">
      <w:pPr>
        <w:pStyle w:val="a5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МО подсчитывается итоговая строка по столбцам «Оценка» (выделяется цветом) и рассчитывается значение Показателя 35 «</w:t>
      </w:r>
      <w:r w:rsidR="00381967" w:rsidRPr="00E545D7">
        <w:rPr>
          <w:rFonts w:ascii="Times New Roman" w:hAnsi="Times New Roman" w:cs="Times New Roman"/>
          <w:sz w:val="28"/>
          <w:szCs w:val="28"/>
        </w:rPr>
        <w:t>С</w:t>
      </w:r>
      <w:r w:rsidRPr="00E545D7">
        <w:rPr>
          <w:rFonts w:ascii="Times New Roman" w:hAnsi="Times New Roman" w:cs="Times New Roman"/>
          <w:sz w:val="28"/>
          <w:szCs w:val="28"/>
        </w:rPr>
        <w:t>тепень привлечения граждан и общественных организаций к реализации мероприятий по созданию комфортной городской среды</w:t>
      </w:r>
      <w:r w:rsidR="00381967" w:rsidRPr="00E545D7">
        <w:rPr>
          <w:rFonts w:ascii="Times New Roman" w:hAnsi="Times New Roman" w:cs="Times New Roman"/>
          <w:sz w:val="28"/>
          <w:szCs w:val="28"/>
        </w:rPr>
        <w:t>»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5D7">
        <w:rPr>
          <w:rFonts w:ascii="Times New Roman" w:hAnsi="Times New Roman" w:cs="Times New Roman"/>
          <w:sz w:val="28"/>
          <w:szCs w:val="28"/>
        </w:rPr>
        <w:t>(П. 35 в таблице «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Индикаторы индекса качества городской среды») индекса качества городской среды.</w:t>
      </w:r>
    </w:p>
    <w:p w:rsidR="00B43D9A" w:rsidRPr="00E545D7" w:rsidRDefault="00381967" w:rsidP="00381967">
      <w:pPr>
        <w:pStyle w:val="a5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hAnsi="Times New Roman" w:cs="Times New Roman"/>
          <w:sz w:val="28"/>
          <w:szCs w:val="28"/>
        </w:rPr>
        <w:t>Р</w:t>
      </w:r>
      <w:r w:rsidR="001E5186" w:rsidRPr="00E545D7">
        <w:rPr>
          <w:rFonts w:ascii="Times New Roman" w:hAnsi="Times New Roman" w:cs="Times New Roman"/>
          <w:sz w:val="28"/>
          <w:szCs w:val="28"/>
        </w:rPr>
        <w:t xml:space="preserve">асчет </w:t>
      </w:r>
      <w:r w:rsidRPr="00E545D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субъектом Российской федерации </w:t>
      </w:r>
      <w:r w:rsidR="00172D34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каждого муниципального образования 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де</w:t>
      </w:r>
      <w:r w:rsidR="00BB299E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="001E5186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43D9A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</w:t>
      </w:r>
      <w:r w:rsidR="00BB299E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43D9A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</w:t>
      </w:r>
      <w:r w:rsidR="00BB299E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43D9A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значений оценок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B43D9A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43D9A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43D9A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186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оенных</w:t>
      </w:r>
      <w:r w:rsidR="001E5186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соответствующем МО</w:t>
      </w:r>
      <w:r w:rsidR="00B43D9A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Полученное значение является показателем №35 Методики индекса качества городской среды заносится в добавленный столбец </w:t>
      </w:r>
      <w:r w:rsidRPr="00E545D7">
        <w:rPr>
          <w:rFonts w:ascii="Times New Roman" w:hAnsi="Times New Roman" w:cs="Times New Roman"/>
          <w:sz w:val="28"/>
          <w:szCs w:val="28"/>
        </w:rPr>
        <w:t xml:space="preserve">«35. Оценка степени привлечения граждан и общественных организаций к реализации мероприятий </w:t>
      </w:r>
      <w:r w:rsidRPr="00E545D7">
        <w:rPr>
          <w:rFonts w:ascii="Times New Roman" w:hAnsi="Times New Roman" w:cs="Times New Roman"/>
          <w:sz w:val="28"/>
          <w:szCs w:val="28"/>
        </w:rPr>
        <w:lastRenderedPageBreak/>
        <w:t xml:space="preserve">по созданию комфортной городской среды» 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№1 соответствующему муниципальному образованию.</w:t>
      </w:r>
    </w:p>
    <w:p w:rsidR="00C97F3C" w:rsidRPr="00E545D7" w:rsidRDefault="00381967" w:rsidP="00381967">
      <w:pPr>
        <w:spacing w:before="24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5D7">
        <w:rPr>
          <w:rFonts w:ascii="Times New Roman" w:hAnsi="Times New Roman" w:cs="Times New Roman"/>
          <w:b/>
          <w:sz w:val="28"/>
          <w:szCs w:val="28"/>
        </w:rPr>
        <w:t>3.Общие рекомендации по заполнению таблиц.</w:t>
      </w:r>
    </w:p>
    <w:p w:rsidR="00C97F3C" w:rsidRPr="00E545D7" w:rsidRDefault="00CC3034" w:rsidP="00CC30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97F3C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заполнении таблиц категорически запрещается:</w:t>
      </w:r>
    </w:p>
    <w:p w:rsidR="00C97F3C" w:rsidRPr="00E545D7" w:rsidRDefault="00C97F3C" w:rsidP="00CC30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объединять ячейки;</w:t>
      </w:r>
    </w:p>
    <w:p w:rsidR="00C97F3C" w:rsidRPr="00E545D7" w:rsidRDefault="00C97F3C" w:rsidP="00CC30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таблице расчета индекса качества городской среды (показатели 31-41) </w:t>
      </w:r>
      <w:r w:rsidR="00CC3034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в ячейки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прочерки и иные знаки, отличные от числовых значений;</w:t>
      </w:r>
    </w:p>
    <w:p w:rsidR="00C97F3C" w:rsidRPr="00E545D7" w:rsidRDefault="00C97F3C" w:rsidP="00CC30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прикреплять неактивные и неработающие ссылки в таблице по оценке степени привлечения граждан и общественных организаций к реализации мероприятий по созданию комфортной городской среды;</w:t>
      </w:r>
    </w:p>
    <w:p w:rsidR="00C97F3C" w:rsidRPr="00E545D7" w:rsidRDefault="00C97F3C" w:rsidP="00CC30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3034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«#ДЕЛ/0!» для муниципальных образований, участвовавших в реализации проекта в 2017 году</w:t>
      </w:r>
      <w:r w:rsidR="00CC3034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недопустим;</w:t>
      </w:r>
    </w:p>
    <w:p w:rsidR="00C97F3C" w:rsidRPr="00E545D7" w:rsidRDefault="00C97F3C" w:rsidP="00CC30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вписывать значения показател</w:t>
      </w:r>
      <w:r w:rsidR="00CC3034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</w:p>
    <w:p w:rsidR="00CC3034" w:rsidRPr="00E545D7" w:rsidRDefault="00CC3034" w:rsidP="00CC30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формат ячеек в столбцах «Оценка…» должен быть числовым;</w:t>
      </w:r>
    </w:p>
    <w:p w:rsidR="00CC3034" w:rsidRPr="00E545D7" w:rsidRDefault="00CC3034" w:rsidP="00CC30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-формат ячеек в столбцах «</w:t>
      </w:r>
      <w:proofErr w:type="gramStart"/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Доля..</w:t>
      </w:r>
      <w:proofErr w:type="gramEnd"/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должен быть процентным </w:t>
      </w:r>
      <w:r w:rsidR="00A60400"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одним</w:t>
      </w:r>
      <w:r w:rsidRPr="00E5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</w:t>
      </w:r>
      <w:r w:rsidR="00A60400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запятой.</w:t>
      </w:r>
    </w:p>
    <w:p w:rsidR="00C97F3C" w:rsidRPr="00E545D7" w:rsidRDefault="00C97F3C" w:rsidP="00CC30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заполнения таблиц приведен </w:t>
      </w:r>
      <w:r w:rsidR="00CC3034"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приложенных формах.</w:t>
      </w:r>
    </w:p>
    <w:p w:rsidR="00CC3034" w:rsidRPr="00CC3034" w:rsidRDefault="00CC3034" w:rsidP="00CC30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возникающим вопросам по заполнению таблиц с данным для расчета индекса качества городской среды обращаться в Проектный офис ЖКХ и городской среды: тел. 8(495)419-94-01.</w:t>
      </w:r>
      <w:bookmarkStart w:id="0" w:name="_GoBack"/>
      <w:bookmarkEnd w:id="0"/>
    </w:p>
    <w:p w:rsidR="00C97F3C" w:rsidRPr="0018350D" w:rsidRDefault="00C97F3C" w:rsidP="00C97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F3C" w:rsidRPr="0018350D" w:rsidRDefault="00C97F3C" w:rsidP="00B40E95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97F3C" w:rsidRPr="0018350D" w:rsidSect="003E39B1">
      <w:headerReference w:type="default" r:id="rId8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76" w:rsidRDefault="00E91B76" w:rsidP="009A7874">
      <w:pPr>
        <w:spacing w:after="0" w:line="240" w:lineRule="auto"/>
      </w:pPr>
      <w:r>
        <w:separator/>
      </w:r>
    </w:p>
  </w:endnote>
  <w:endnote w:type="continuationSeparator" w:id="0">
    <w:p w:rsidR="00E91B76" w:rsidRDefault="00E91B76" w:rsidP="009A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76" w:rsidRDefault="00E91B76" w:rsidP="009A7874">
      <w:pPr>
        <w:spacing w:after="0" w:line="240" w:lineRule="auto"/>
      </w:pPr>
      <w:r>
        <w:separator/>
      </w:r>
    </w:p>
  </w:footnote>
  <w:footnote w:type="continuationSeparator" w:id="0">
    <w:p w:rsidR="00E91B76" w:rsidRDefault="00E91B76" w:rsidP="009A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577762"/>
      <w:docPartObj>
        <w:docPartGallery w:val="Page Numbers (Top of Page)"/>
        <w:docPartUnique/>
      </w:docPartObj>
    </w:sdtPr>
    <w:sdtEndPr/>
    <w:sdtContent>
      <w:p w:rsidR="009A7874" w:rsidRDefault="009A78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5D7">
          <w:rPr>
            <w:noProof/>
          </w:rPr>
          <w:t>4</w:t>
        </w:r>
        <w:r>
          <w:fldChar w:fldCharType="end"/>
        </w:r>
      </w:p>
    </w:sdtContent>
  </w:sdt>
  <w:p w:rsidR="009A7874" w:rsidRDefault="009A78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3CC8"/>
    <w:multiLevelType w:val="hybridMultilevel"/>
    <w:tmpl w:val="C30E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516"/>
    <w:multiLevelType w:val="hybridMultilevel"/>
    <w:tmpl w:val="DB14493E"/>
    <w:lvl w:ilvl="0" w:tplc="E17032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757551"/>
    <w:multiLevelType w:val="hybridMultilevel"/>
    <w:tmpl w:val="E820B1BA"/>
    <w:lvl w:ilvl="0" w:tplc="EAE63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1B082C"/>
    <w:multiLevelType w:val="hybridMultilevel"/>
    <w:tmpl w:val="C30E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F3A45"/>
    <w:multiLevelType w:val="hybridMultilevel"/>
    <w:tmpl w:val="3476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50"/>
    <w:rsid w:val="00052030"/>
    <w:rsid w:val="00056F9D"/>
    <w:rsid w:val="000571FA"/>
    <w:rsid w:val="00062DE9"/>
    <w:rsid w:val="00073B61"/>
    <w:rsid w:val="00085877"/>
    <w:rsid w:val="000D3CEE"/>
    <w:rsid w:val="000E1DB6"/>
    <w:rsid w:val="001430F4"/>
    <w:rsid w:val="00152450"/>
    <w:rsid w:val="00172D34"/>
    <w:rsid w:val="0018350D"/>
    <w:rsid w:val="001B4622"/>
    <w:rsid w:val="001C0BE0"/>
    <w:rsid w:val="001E5186"/>
    <w:rsid w:val="0020052E"/>
    <w:rsid w:val="0028753A"/>
    <w:rsid w:val="002F2975"/>
    <w:rsid w:val="002F2D9A"/>
    <w:rsid w:val="003012D3"/>
    <w:rsid w:val="00381967"/>
    <w:rsid w:val="003C1C26"/>
    <w:rsid w:val="003E39B1"/>
    <w:rsid w:val="00430181"/>
    <w:rsid w:val="00490174"/>
    <w:rsid w:val="004B5447"/>
    <w:rsid w:val="00547E9D"/>
    <w:rsid w:val="005F0316"/>
    <w:rsid w:val="006203E4"/>
    <w:rsid w:val="006221EA"/>
    <w:rsid w:val="006B1AB2"/>
    <w:rsid w:val="006B79A5"/>
    <w:rsid w:val="00701C62"/>
    <w:rsid w:val="00716EA0"/>
    <w:rsid w:val="00726C82"/>
    <w:rsid w:val="0079297B"/>
    <w:rsid w:val="007C2FC6"/>
    <w:rsid w:val="007D2504"/>
    <w:rsid w:val="007D3268"/>
    <w:rsid w:val="00844221"/>
    <w:rsid w:val="008926DB"/>
    <w:rsid w:val="008B0C04"/>
    <w:rsid w:val="008D48FB"/>
    <w:rsid w:val="008F6714"/>
    <w:rsid w:val="009265DE"/>
    <w:rsid w:val="009A7874"/>
    <w:rsid w:val="009C1E73"/>
    <w:rsid w:val="009C2067"/>
    <w:rsid w:val="00A60400"/>
    <w:rsid w:val="00A8325A"/>
    <w:rsid w:val="00A94C06"/>
    <w:rsid w:val="00AB0946"/>
    <w:rsid w:val="00B16D0A"/>
    <w:rsid w:val="00B25A6A"/>
    <w:rsid w:val="00B27AB2"/>
    <w:rsid w:val="00B40E95"/>
    <w:rsid w:val="00B43D9A"/>
    <w:rsid w:val="00BB299E"/>
    <w:rsid w:val="00BC0495"/>
    <w:rsid w:val="00C12F6A"/>
    <w:rsid w:val="00C53D71"/>
    <w:rsid w:val="00C85C43"/>
    <w:rsid w:val="00C90E50"/>
    <w:rsid w:val="00C97F3C"/>
    <w:rsid w:val="00CC3034"/>
    <w:rsid w:val="00D114B4"/>
    <w:rsid w:val="00D95647"/>
    <w:rsid w:val="00D95E26"/>
    <w:rsid w:val="00E35043"/>
    <w:rsid w:val="00E40B99"/>
    <w:rsid w:val="00E545D7"/>
    <w:rsid w:val="00E91B76"/>
    <w:rsid w:val="00F16A7D"/>
    <w:rsid w:val="00F17EB4"/>
    <w:rsid w:val="00F55744"/>
    <w:rsid w:val="00F65847"/>
    <w:rsid w:val="00F770C8"/>
    <w:rsid w:val="00FA49C9"/>
    <w:rsid w:val="00FC17FE"/>
    <w:rsid w:val="00FC1B12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1FA06-8E95-4853-BC00-ACD997BC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1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B1A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874"/>
  </w:style>
  <w:style w:type="paragraph" w:styleId="a8">
    <w:name w:val="footer"/>
    <w:basedOn w:val="a"/>
    <w:link w:val="a9"/>
    <w:uiPriority w:val="99"/>
    <w:unhideWhenUsed/>
    <w:rsid w:val="009A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144CD-B79C-4044-94CA-26D197A5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Алена Владимировна</dc:creator>
  <cp:keywords/>
  <dc:description/>
  <cp:lastModifiedBy>Семенова Елена Викторовна</cp:lastModifiedBy>
  <cp:revision>3</cp:revision>
  <cp:lastPrinted>2018-01-18T15:03:00Z</cp:lastPrinted>
  <dcterms:created xsi:type="dcterms:W3CDTF">2018-01-25T10:30:00Z</dcterms:created>
  <dcterms:modified xsi:type="dcterms:W3CDTF">2018-01-25T10:31:00Z</dcterms:modified>
</cp:coreProperties>
</file>