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5229E" w:rsidRPr="000F3B01" w:rsidTr="000F3B01">
        <w:trPr>
          <w:trHeight w:val="274"/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3B01" w:rsidRPr="000F3B01" w:rsidRDefault="000F3B01" w:rsidP="000F3B0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Тезисы в</w:t>
            </w:r>
            <w:r w:rsidR="009114A0" w:rsidRPr="000F3B01">
              <w:rPr>
                <w:rFonts w:ascii="Times New Roman" w:hAnsi="Times New Roman"/>
                <w:i/>
                <w:sz w:val="28"/>
                <w:szCs w:val="28"/>
              </w:rPr>
              <w:t>ыступлени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85229E" w:rsidRPr="000F3B01">
              <w:rPr>
                <w:rFonts w:ascii="Times New Roman" w:hAnsi="Times New Roman"/>
                <w:i/>
                <w:sz w:val="28"/>
                <w:szCs w:val="28"/>
              </w:rPr>
              <w:t xml:space="preserve"> Главы 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6B0925" w:rsidRPr="000F3B01">
              <w:rPr>
                <w:rFonts w:ascii="Times New Roman" w:hAnsi="Times New Roman"/>
                <w:i/>
                <w:sz w:val="28"/>
                <w:szCs w:val="28"/>
              </w:rPr>
              <w:t>униципального образования</w:t>
            </w:r>
          </w:p>
          <w:p w:rsidR="000F3B01" w:rsidRPr="000F3B01" w:rsidRDefault="006B0925" w:rsidP="000F3B0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«Анабарский</w:t>
            </w:r>
            <w:r w:rsidR="000F3B01" w:rsidRPr="000F3B01">
              <w:rPr>
                <w:rFonts w:ascii="Times New Roman" w:hAnsi="Times New Roman"/>
                <w:i/>
                <w:sz w:val="28"/>
                <w:szCs w:val="28"/>
              </w:rPr>
              <w:t xml:space="preserve"> на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циональный (долгано-эвенкийский) улус</w:t>
            </w:r>
            <w:r w:rsidR="0085229E" w:rsidRPr="000F3B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5229E" w:rsidRPr="000F3B01">
              <w:rPr>
                <w:rFonts w:ascii="Times New Roman" w:hAnsi="Times New Roman"/>
                <w:i/>
                <w:sz w:val="28"/>
                <w:szCs w:val="28"/>
              </w:rPr>
              <w:t>район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)»</w:t>
            </w:r>
          </w:p>
          <w:p w:rsidR="0085229E" w:rsidRPr="000F3B01" w:rsidRDefault="006B0925" w:rsidP="000F3B01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на тему</w:t>
            </w:r>
            <w:r w:rsidR="0085229E" w:rsidRPr="000F3B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FD66CE" w:rsidRPr="000F3B01">
              <w:rPr>
                <w:rFonts w:ascii="Times New Roman" w:hAnsi="Times New Roman"/>
                <w:i/>
                <w:sz w:val="28"/>
                <w:szCs w:val="28"/>
              </w:rPr>
              <w:t>Развитие Арктики: задачи и роль промышленных предприятий</w:t>
            </w:r>
            <w:r w:rsidRPr="000F3B0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F94DCD" w:rsidRDefault="00F94DCD" w:rsidP="000F3B01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B6033" w:rsidRDefault="000B6033" w:rsidP="000F3B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711A" w:rsidRDefault="00324653" w:rsidP="000F3B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138C">
        <w:rPr>
          <w:rFonts w:ascii="Times New Roman" w:hAnsi="Times New Roman"/>
          <w:b/>
          <w:sz w:val="28"/>
          <w:szCs w:val="28"/>
        </w:rPr>
        <w:t>Уважаем</w:t>
      </w:r>
      <w:r w:rsidR="006B0925">
        <w:rPr>
          <w:rFonts w:ascii="Times New Roman" w:hAnsi="Times New Roman"/>
          <w:b/>
          <w:sz w:val="28"/>
          <w:szCs w:val="28"/>
        </w:rPr>
        <w:t xml:space="preserve">ые участники </w:t>
      </w:r>
      <w:r w:rsidR="00D6790E">
        <w:rPr>
          <w:rFonts w:ascii="Times New Roman" w:hAnsi="Times New Roman"/>
          <w:b/>
          <w:sz w:val="28"/>
          <w:szCs w:val="28"/>
        </w:rPr>
        <w:t xml:space="preserve">заседания! </w:t>
      </w:r>
    </w:p>
    <w:p w:rsidR="004C1F55" w:rsidRDefault="004C1F55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C13" w:rsidRPr="00CD1A33" w:rsidRDefault="006B0925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Все </w:t>
      </w:r>
      <w:r w:rsidR="00B91FB8" w:rsidRPr="00CD1A33">
        <w:rPr>
          <w:rFonts w:ascii="Times New Roman" w:hAnsi="Times New Roman"/>
          <w:sz w:val="28"/>
          <w:szCs w:val="28"/>
        </w:rPr>
        <w:t>мы</w:t>
      </w:r>
      <w:r w:rsidRPr="00CD1A33">
        <w:rPr>
          <w:rFonts w:ascii="Times New Roman" w:hAnsi="Times New Roman"/>
          <w:sz w:val="28"/>
          <w:szCs w:val="28"/>
        </w:rPr>
        <w:t xml:space="preserve"> знае</w:t>
      </w:r>
      <w:r w:rsidR="00B91FB8" w:rsidRPr="00CD1A33">
        <w:rPr>
          <w:rFonts w:ascii="Times New Roman" w:hAnsi="Times New Roman"/>
          <w:sz w:val="28"/>
          <w:szCs w:val="28"/>
        </w:rPr>
        <w:t>м</w:t>
      </w:r>
      <w:r w:rsidRPr="00CD1A33">
        <w:rPr>
          <w:rFonts w:ascii="Times New Roman" w:hAnsi="Times New Roman"/>
          <w:sz w:val="28"/>
          <w:szCs w:val="28"/>
        </w:rPr>
        <w:t xml:space="preserve"> о ключевой роли Арктической зоны Российской Федерации в </w:t>
      </w:r>
      <w:r w:rsidR="00C449D7" w:rsidRPr="00CD1A33">
        <w:rPr>
          <w:rFonts w:ascii="Times New Roman" w:hAnsi="Times New Roman"/>
          <w:sz w:val="28"/>
          <w:szCs w:val="28"/>
        </w:rPr>
        <w:t xml:space="preserve">экологической безопасности и экономическом </w:t>
      </w:r>
      <w:r w:rsidRPr="00CD1A33">
        <w:rPr>
          <w:rFonts w:ascii="Times New Roman" w:hAnsi="Times New Roman"/>
          <w:sz w:val="28"/>
          <w:szCs w:val="28"/>
        </w:rPr>
        <w:t>развитии</w:t>
      </w:r>
      <w:r w:rsidR="00C449D7" w:rsidRPr="00CD1A33">
        <w:rPr>
          <w:rFonts w:ascii="Times New Roman" w:hAnsi="Times New Roman"/>
          <w:sz w:val="28"/>
          <w:szCs w:val="28"/>
        </w:rPr>
        <w:t xml:space="preserve"> </w:t>
      </w:r>
      <w:r w:rsidR="00B91FB8" w:rsidRPr="00CD1A33">
        <w:rPr>
          <w:rFonts w:ascii="Times New Roman" w:hAnsi="Times New Roman"/>
          <w:sz w:val="28"/>
          <w:szCs w:val="28"/>
        </w:rPr>
        <w:t xml:space="preserve">не только </w:t>
      </w:r>
      <w:r w:rsidRPr="00CD1A33">
        <w:rPr>
          <w:rFonts w:ascii="Times New Roman" w:hAnsi="Times New Roman"/>
          <w:sz w:val="28"/>
          <w:szCs w:val="28"/>
        </w:rPr>
        <w:t>нашей страны</w:t>
      </w:r>
      <w:r w:rsidR="00B91FB8" w:rsidRPr="00CD1A33">
        <w:rPr>
          <w:rFonts w:ascii="Times New Roman" w:hAnsi="Times New Roman"/>
          <w:sz w:val="28"/>
          <w:szCs w:val="28"/>
        </w:rPr>
        <w:t>,</w:t>
      </w:r>
      <w:r w:rsidR="009114A0" w:rsidRPr="00CD1A33">
        <w:rPr>
          <w:rFonts w:ascii="Times New Roman" w:hAnsi="Times New Roman"/>
          <w:sz w:val="28"/>
          <w:szCs w:val="28"/>
        </w:rPr>
        <w:t xml:space="preserve"> </w:t>
      </w:r>
      <w:r w:rsidR="00B91FB8" w:rsidRPr="00CD1A33">
        <w:rPr>
          <w:rFonts w:ascii="Times New Roman" w:hAnsi="Times New Roman"/>
          <w:sz w:val="28"/>
          <w:szCs w:val="28"/>
        </w:rPr>
        <w:t>но и всей планеты</w:t>
      </w:r>
      <w:r w:rsidR="009114A0" w:rsidRPr="00CD1A33">
        <w:rPr>
          <w:rFonts w:ascii="Times New Roman" w:hAnsi="Times New Roman"/>
          <w:sz w:val="28"/>
          <w:szCs w:val="28"/>
        </w:rPr>
        <w:t xml:space="preserve">. </w:t>
      </w:r>
    </w:p>
    <w:p w:rsidR="00B91FB8" w:rsidRPr="00CD1A33" w:rsidRDefault="00406FE4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Экстремальные природно-климатические условия, очаговый характер промышленно-хозяйственного освоения, низкая плотность населения, высокая ресурсоемкость и зависимость жизнедеятельности от</w:t>
      </w:r>
      <w:r w:rsidR="007114FE" w:rsidRPr="00CD1A33">
        <w:rPr>
          <w:rFonts w:ascii="Times New Roman" w:hAnsi="Times New Roman"/>
          <w:sz w:val="28"/>
          <w:szCs w:val="28"/>
        </w:rPr>
        <w:t xml:space="preserve"> северного завоза, хрупкость эко</w:t>
      </w:r>
      <w:r w:rsidRPr="00CD1A33">
        <w:rPr>
          <w:rFonts w:ascii="Times New Roman" w:hAnsi="Times New Roman"/>
          <w:sz w:val="28"/>
          <w:szCs w:val="28"/>
        </w:rPr>
        <w:t>систем – это специфические черты Арктики</w:t>
      </w:r>
      <w:r w:rsidR="00B91FB8" w:rsidRPr="00CD1A33">
        <w:rPr>
          <w:rFonts w:ascii="Times New Roman" w:hAnsi="Times New Roman"/>
          <w:sz w:val="28"/>
          <w:szCs w:val="28"/>
        </w:rPr>
        <w:t>, признанные мировым сообществом</w:t>
      </w:r>
      <w:r w:rsidRPr="00CD1A33">
        <w:rPr>
          <w:rFonts w:ascii="Times New Roman" w:hAnsi="Times New Roman"/>
          <w:sz w:val="28"/>
          <w:szCs w:val="28"/>
        </w:rPr>
        <w:t>.</w:t>
      </w:r>
      <w:r w:rsidR="00B91FB8" w:rsidRPr="00CD1A33">
        <w:rPr>
          <w:rFonts w:ascii="Times New Roman" w:hAnsi="Times New Roman"/>
          <w:sz w:val="28"/>
          <w:szCs w:val="28"/>
        </w:rPr>
        <w:t xml:space="preserve"> С конца </w:t>
      </w:r>
      <w:r w:rsidR="00B91FB8" w:rsidRPr="00CD1A33">
        <w:rPr>
          <w:rFonts w:ascii="Times New Roman" w:hAnsi="Times New Roman"/>
          <w:sz w:val="28"/>
          <w:szCs w:val="28"/>
          <w:lang w:val="en-US"/>
        </w:rPr>
        <w:t>XX</w:t>
      </w:r>
      <w:r w:rsidR="00B91FB8" w:rsidRPr="00CD1A33">
        <w:rPr>
          <w:rFonts w:ascii="Times New Roman" w:hAnsi="Times New Roman"/>
          <w:sz w:val="28"/>
          <w:szCs w:val="28"/>
        </w:rPr>
        <w:t xml:space="preserve"> века функционирует большое количество международных политических, финансовых, экологических и правозащитных организаций, занимающихся именно проблемами Арктики</w:t>
      </w:r>
      <w:r w:rsidR="00B91FB8" w:rsidRPr="00CD1A33">
        <w:rPr>
          <w:rStyle w:val="af0"/>
          <w:rFonts w:ascii="Times New Roman" w:hAnsi="Times New Roman"/>
          <w:sz w:val="28"/>
          <w:szCs w:val="28"/>
        </w:rPr>
        <w:footnoteReference w:id="1"/>
      </w:r>
      <w:r w:rsidR="00B91FB8" w:rsidRPr="00CD1A33">
        <w:rPr>
          <w:rFonts w:ascii="Times New Roman" w:hAnsi="Times New Roman"/>
          <w:sz w:val="28"/>
          <w:szCs w:val="28"/>
        </w:rPr>
        <w:t>, десятки международных институтов исследуют лишь Арктику.</w:t>
      </w:r>
    </w:p>
    <w:p w:rsidR="00CD1A33" w:rsidRPr="00E14887" w:rsidRDefault="00CD1A33" w:rsidP="000F3B01">
      <w:pPr>
        <w:pStyle w:val="s3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CD1A33">
        <w:rPr>
          <w:sz w:val="28"/>
          <w:szCs w:val="28"/>
          <w:shd w:val="clear" w:color="auto" w:fill="FFFFFF"/>
        </w:rPr>
        <w:t>После утверждения Президентом России «Основ государственной политики Российской Федерации в Арктике на период до 2020 года и дальнейшую перспективу» (18 сентября 2008 г. N Пр-1969) Правительством Р</w:t>
      </w:r>
      <w:r w:rsidR="00474FC7">
        <w:rPr>
          <w:sz w:val="28"/>
          <w:szCs w:val="28"/>
          <w:shd w:val="clear" w:color="auto" w:fill="FFFFFF"/>
        </w:rPr>
        <w:t xml:space="preserve">оссийской </w:t>
      </w:r>
      <w:r w:rsidRPr="00CD1A33">
        <w:rPr>
          <w:sz w:val="28"/>
          <w:szCs w:val="28"/>
          <w:shd w:val="clear" w:color="auto" w:fill="FFFFFF"/>
        </w:rPr>
        <w:t>Ф</w:t>
      </w:r>
      <w:r w:rsidR="00474FC7">
        <w:rPr>
          <w:sz w:val="28"/>
          <w:szCs w:val="28"/>
          <w:shd w:val="clear" w:color="auto" w:fill="FFFFFF"/>
        </w:rPr>
        <w:t>едерации</w:t>
      </w:r>
      <w:r w:rsidRPr="00CD1A33">
        <w:rPr>
          <w:sz w:val="28"/>
          <w:szCs w:val="28"/>
          <w:shd w:val="clear" w:color="auto" w:fill="FFFFFF"/>
        </w:rPr>
        <w:t xml:space="preserve"> разработана </w:t>
      </w:r>
      <w:r w:rsidRPr="00CD1A33">
        <w:rPr>
          <w:sz w:val="28"/>
          <w:szCs w:val="28"/>
        </w:rPr>
        <w:t xml:space="preserve">Государственная программа Российской Федерации </w:t>
      </w:r>
      <w:r w:rsidR="001804B3">
        <w:rPr>
          <w:sz w:val="28"/>
          <w:szCs w:val="28"/>
        </w:rPr>
        <w:t>«</w:t>
      </w:r>
      <w:r w:rsidRPr="00CD1A33">
        <w:rPr>
          <w:sz w:val="28"/>
          <w:szCs w:val="28"/>
        </w:rPr>
        <w:t>Социально-экономическое развитие Арктической зоны Российской Федерации</w:t>
      </w:r>
      <w:r w:rsidR="001804B3">
        <w:rPr>
          <w:sz w:val="28"/>
          <w:szCs w:val="28"/>
        </w:rPr>
        <w:t>»</w:t>
      </w:r>
      <w:r w:rsidRPr="00CD1A33">
        <w:rPr>
          <w:sz w:val="28"/>
          <w:szCs w:val="28"/>
        </w:rPr>
        <w:t xml:space="preserve"> (</w:t>
      </w:r>
      <w:r w:rsidRPr="00E66490">
        <w:rPr>
          <w:sz w:val="28"/>
          <w:szCs w:val="28"/>
        </w:rPr>
        <w:t>Постановление Правительства РФ от 21 апреля 2014 г. N 366</w:t>
      </w:r>
      <w:r w:rsidRPr="00CD1A33">
        <w:rPr>
          <w:sz w:val="28"/>
          <w:szCs w:val="28"/>
        </w:rPr>
        <w:t xml:space="preserve">). </w:t>
      </w:r>
    </w:p>
    <w:p w:rsidR="00CD1A33" w:rsidRPr="00672951" w:rsidRDefault="00CD1A33" w:rsidP="000F3B0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1A33">
        <w:rPr>
          <w:sz w:val="28"/>
          <w:szCs w:val="28"/>
        </w:rPr>
        <w:t xml:space="preserve">Целью Государственной программы является повышение уровня социально-экономического развития Арктической зоны Российской </w:t>
      </w:r>
      <w:r w:rsidRPr="00CD1A33">
        <w:rPr>
          <w:sz w:val="28"/>
          <w:szCs w:val="28"/>
        </w:rPr>
        <w:lastRenderedPageBreak/>
        <w:t xml:space="preserve">Федерации. И для достижения </w:t>
      </w:r>
      <w:r w:rsidRPr="00672951">
        <w:rPr>
          <w:sz w:val="28"/>
          <w:szCs w:val="28"/>
        </w:rPr>
        <w:t xml:space="preserve">поставленной цели </w:t>
      </w:r>
      <w:r w:rsidR="00474FC7" w:rsidRPr="00672951">
        <w:rPr>
          <w:sz w:val="28"/>
          <w:szCs w:val="28"/>
        </w:rPr>
        <w:t xml:space="preserve">поставлены задачи по </w:t>
      </w:r>
      <w:r w:rsidRPr="00672951">
        <w:rPr>
          <w:sz w:val="28"/>
          <w:szCs w:val="28"/>
        </w:rPr>
        <w:t>усил</w:t>
      </w:r>
      <w:r w:rsidR="00474FC7" w:rsidRPr="00672951">
        <w:rPr>
          <w:sz w:val="28"/>
          <w:szCs w:val="28"/>
        </w:rPr>
        <w:t xml:space="preserve">ению </w:t>
      </w:r>
      <w:r w:rsidRPr="00672951">
        <w:rPr>
          <w:sz w:val="28"/>
          <w:szCs w:val="28"/>
        </w:rPr>
        <w:t>координаци</w:t>
      </w:r>
      <w:r w:rsidR="00474FC7" w:rsidRPr="00672951">
        <w:rPr>
          <w:sz w:val="28"/>
          <w:szCs w:val="28"/>
        </w:rPr>
        <w:t>и</w:t>
      </w:r>
      <w:r w:rsidRPr="00672951">
        <w:rPr>
          <w:sz w:val="28"/>
          <w:szCs w:val="28"/>
        </w:rPr>
        <w:t xml:space="preserve"> деятельности органов государственной власти во многих сферах, в том числе</w:t>
      </w:r>
      <w:r w:rsidR="00474FC7" w:rsidRPr="00672951">
        <w:rPr>
          <w:sz w:val="28"/>
          <w:szCs w:val="28"/>
        </w:rPr>
        <w:t xml:space="preserve"> по </w:t>
      </w:r>
      <w:r w:rsidRPr="00672951">
        <w:rPr>
          <w:sz w:val="28"/>
          <w:szCs w:val="28"/>
        </w:rPr>
        <w:t>обеспечени</w:t>
      </w:r>
      <w:r w:rsidR="00474FC7" w:rsidRPr="00672951">
        <w:rPr>
          <w:sz w:val="28"/>
          <w:szCs w:val="28"/>
        </w:rPr>
        <w:t>ю</w:t>
      </w:r>
      <w:r w:rsidRPr="00672951">
        <w:rPr>
          <w:sz w:val="28"/>
          <w:szCs w:val="28"/>
        </w:rPr>
        <w:t xml:space="preserve"> высокого уровня научных исследований и </w:t>
      </w:r>
      <w:r w:rsidR="00474FC7" w:rsidRPr="00672951">
        <w:rPr>
          <w:sz w:val="28"/>
          <w:szCs w:val="28"/>
        </w:rPr>
        <w:t xml:space="preserve">обеспечению </w:t>
      </w:r>
      <w:r w:rsidRPr="00672951">
        <w:rPr>
          <w:sz w:val="28"/>
          <w:szCs w:val="28"/>
        </w:rPr>
        <w:t>устойчивого развития коренных малочисленных народов Севера, Сибири и Дальнего Востока, проживающих на территории Арктической зоны Российской Федерации.</w:t>
      </w:r>
    </w:p>
    <w:p w:rsidR="006F26DE" w:rsidRPr="00672951" w:rsidRDefault="00CD1A33" w:rsidP="006F26D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1A33">
        <w:rPr>
          <w:sz w:val="28"/>
          <w:szCs w:val="28"/>
        </w:rPr>
        <w:t xml:space="preserve">Эти два направления не зря находятся в списке приоритетов, поскольку невозможно </w:t>
      </w:r>
      <w:r>
        <w:rPr>
          <w:sz w:val="28"/>
          <w:szCs w:val="28"/>
        </w:rPr>
        <w:t>защищать,</w:t>
      </w:r>
      <w:r w:rsidRPr="00CD1A33">
        <w:rPr>
          <w:sz w:val="28"/>
          <w:szCs w:val="28"/>
        </w:rPr>
        <w:t xml:space="preserve"> осваивать</w:t>
      </w:r>
      <w:r>
        <w:rPr>
          <w:sz w:val="28"/>
          <w:szCs w:val="28"/>
        </w:rPr>
        <w:t xml:space="preserve"> </w:t>
      </w:r>
      <w:r w:rsidRPr="00CD1A3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CD1A33">
        <w:rPr>
          <w:sz w:val="28"/>
          <w:szCs w:val="28"/>
        </w:rPr>
        <w:t xml:space="preserve"> тем более</w:t>
      </w:r>
      <w:r>
        <w:rPr>
          <w:sz w:val="28"/>
          <w:szCs w:val="28"/>
        </w:rPr>
        <w:t>,</w:t>
      </w:r>
      <w:r w:rsidRPr="00CD1A33">
        <w:rPr>
          <w:sz w:val="28"/>
          <w:szCs w:val="28"/>
        </w:rPr>
        <w:t xml:space="preserve"> развивать безлюдную территорию. Поэтому крайне важно не забывать о том, что основой Арктики являются люди.</w:t>
      </w:r>
      <w:r>
        <w:rPr>
          <w:sz w:val="28"/>
          <w:szCs w:val="28"/>
        </w:rPr>
        <w:t xml:space="preserve"> А ж</w:t>
      </w:r>
      <w:r w:rsidR="004C1F55" w:rsidRPr="00CD1A33">
        <w:rPr>
          <w:sz w:val="28"/>
          <w:szCs w:val="28"/>
        </w:rPr>
        <w:t>ители Арктической зоны – это в основном коренные малочисленные народы Севера – эвены, эвенки, долганы, юкагиры</w:t>
      </w:r>
      <w:r w:rsidR="004C1F55" w:rsidRPr="00672951">
        <w:rPr>
          <w:sz w:val="28"/>
          <w:szCs w:val="28"/>
        </w:rPr>
        <w:t xml:space="preserve">. </w:t>
      </w:r>
      <w:r w:rsidR="006F26DE" w:rsidRPr="00672951">
        <w:rPr>
          <w:sz w:val="28"/>
          <w:szCs w:val="28"/>
        </w:rPr>
        <w:t xml:space="preserve">По уровню </w:t>
      </w:r>
      <w:r w:rsidR="000A5D02" w:rsidRPr="00672951">
        <w:rPr>
          <w:sz w:val="28"/>
          <w:szCs w:val="28"/>
        </w:rPr>
        <w:t>социально-экономического развития арктически</w:t>
      </w:r>
      <w:r w:rsidR="006F26DE" w:rsidRPr="00672951">
        <w:rPr>
          <w:sz w:val="28"/>
          <w:szCs w:val="28"/>
        </w:rPr>
        <w:t>е</w:t>
      </w:r>
      <w:r w:rsidR="000A5D02" w:rsidRPr="00672951">
        <w:rPr>
          <w:sz w:val="28"/>
          <w:szCs w:val="28"/>
        </w:rPr>
        <w:t xml:space="preserve"> район</w:t>
      </w:r>
      <w:r w:rsidR="006F26DE" w:rsidRPr="00672951">
        <w:rPr>
          <w:sz w:val="28"/>
          <w:szCs w:val="28"/>
        </w:rPr>
        <w:t>ы</w:t>
      </w:r>
      <w:r w:rsidR="000A5D02" w:rsidRPr="00672951">
        <w:rPr>
          <w:sz w:val="28"/>
          <w:szCs w:val="28"/>
        </w:rPr>
        <w:t xml:space="preserve"> значительно отстают </w:t>
      </w:r>
      <w:r w:rsidR="001436B8" w:rsidRPr="00672951">
        <w:rPr>
          <w:sz w:val="28"/>
          <w:szCs w:val="28"/>
        </w:rPr>
        <w:t xml:space="preserve">от </w:t>
      </w:r>
      <w:r w:rsidR="000A5D02" w:rsidRPr="00672951">
        <w:rPr>
          <w:sz w:val="28"/>
          <w:szCs w:val="28"/>
        </w:rPr>
        <w:t>общероссийских средних показателей</w:t>
      </w:r>
      <w:r w:rsidR="006F26DE" w:rsidRPr="00672951">
        <w:rPr>
          <w:sz w:val="28"/>
          <w:szCs w:val="28"/>
        </w:rPr>
        <w:t>, а также наблюдается значительный разрыв по сравнению с остальными районами внутри региона.</w:t>
      </w:r>
    </w:p>
    <w:p w:rsidR="00C83C3A" w:rsidRPr="00672951" w:rsidRDefault="00C83C3A" w:rsidP="00C83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51">
        <w:rPr>
          <w:rFonts w:ascii="Times New Roman" w:hAnsi="Times New Roman"/>
          <w:sz w:val="28"/>
          <w:szCs w:val="28"/>
        </w:rPr>
        <w:t xml:space="preserve">Всем арктическим субъектам Российской Федерации в ноябре 2017 года был направлен на согласование проект федерального закона об Арктической зоне Российской Федерации. </w:t>
      </w:r>
    </w:p>
    <w:p w:rsidR="00C83C3A" w:rsidRPr="00672951" w:rsidRDefault="00C83C3A" w:rsidP="00C83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51">
        <w:rPr>
          <w:rFonts w:ascii="Times New Roman" w:hAnsi="Times New Roman"/>
          <w:sz w:val="28"/>
          <w:szCs w:val="28"/>
        </w:rPr>
        <w:t>Законопроект должен учитывать интересы коренных малочисленных народов Севера, Сибири и Дальнего Востока Российской Федерации, в соответствии с общепризнанными принципами и нормами международного права и международными договорами Российской Федерации. Именно поэтому, Республикой Саха (Якутия) было предложено предусмотреть статью в законе, закрепляющую обязанность участников опорных зон развития принимать участие в социально-экономическом развитии территории, на котором они ведут деятельность.</w:t>
      </w:r>
    </w:p>
    <w:p w:rsidR="00CD3AC9" w:rsidRPr="00CD1A33" w:rsidRDefault="001B3C0B" w:rsidP="000F3B01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951">
        <w:rPr>
          <w:rFonts w:ascii="Times New Roman" w:hAnsi="Times New Roman"/>
          <w:sz w:val="28"/>
          <w:szCs w:val="28"/>
        </w:rPr>
        <w:t>Х</w:t>
      </w:r>
      <w:r w:rsidR="00613E64" w:rsidRPr="00672951">
        <w:rPr>
          <w:rFonts w:ascii="Times New Roman" w:hAnsi="Times New Roman"/>
          <w:sz w:val="28"/>
          <w:szCs w:val="28"/>
        </w:rPr>
        <w:t xml:space="preserve">очу </w:t>
      </w:r>
      <w:r w:rsidRPr="00672951">
        <w:rPr>
          <w:rFonts w:ascii="Times New Roman" w:hAnsi="Times New Roman"/>
          <w:sz w:val="28"/>
          <w:szCs w:val="28"/>
        </w:rPr>
        <w:t>заострить внимание на</w:t>
      </w:r>
      <w:r w:rsidR="00613E64" w:rsidRPr="00672951">
        <w:rPr>
          <w:rFonts w:ascii="Times New Roman" w:hAnsi="Times New Roman"/>
          <w:sz w:val="28"/>
          <w:szCs w:val="28"/>
        </w:rPr>
        <w:t xml:space="preserve"> </w:t>
      </w:r>
      <w:r w:rsidR="003E7FA6" w:rsidRPr="00672951">
        <w:rPr>
          <w:rFonts w:ascii="Times New Roman" w:hAnsi="Times New Roman"/>
          <w:sz w:val="28"/>
          <w:szCs w:val="28"/>
        </w:rPr>
        <w:t>н</w:t>
      </w:r>
      <w:r w:rsidR="00DF76A6" w:rsidRPr="00672951">
        <w:rPr>
          <w:rFonts w:ascii="Times New Roman" w:hAnsi="Times New Roman"/>
          <w:sz w:val="28"/>
          <w:szCs w:val="28"/>
        </w:rPr>
        <w:t>есовершенств</w:t>
      </w:r>
      <w:r w:rsidR="00613E64" w:rsidRPr="00672951">
        <w:rPr>
          <w:rFonts w:ascii="Times New Roman" w:hAnsi="Times New Roman"/>
          <w:sz w:val="28"/>
          <w:szCs w:val="28"/>
        </w:rPr>
        <w:t>о</w:t>
      </w:r>
      <w:r w:rsidR="00DF76A6" w:rsidRPr="00672951">
        <w:rPr>
          <w:rFonts w:ascii="Times New Roman" w:hAnsi="Times New Roman"/>
          <w:sz w:val="28"/>
          <w:szCs w:val="28"/>
        </w:rPr>
        <w:t xml:space="preserve"> законо</w:t>
      </w:r>
      <w:r w:rsidR="00A14D7C" w:rsidRPr="00672951">
        <w:rPr>
          <w:rFonts w:ascii="Times New Roman" w:hAnsi="Times New Roman"/>
          <w:sz w:val="28"/>
          <w:szCs w:val="28"/>
        </w:rPr>
        <w:t>дательства</w:t>
      </w:r>
      <w:r w:rsidR="00DF76A6" w:rsidRPr="00672951">
        <w:rPr>
          <w:rFonts w:ascii="Times New Roman" w:hAnsi="Times New Roman"/>
          <w:sz w:val="28"/>
          <w:szCs w:val="28"/>
        </w:rPr>
        <w:t xml:space="preserve"> в сфере </w:t>
      </w:r>
      <w:r w:rsidR="00DF76A6" w:rsidRPr="00CD1A33">
        <w:rPr>
          <w:rFonts w:ascii="Times New Roman" w:hAnsi="Times New Roman"/>
          <w:sz w:val="28"/>
          <w:szCs w:val="28"/>
        </w:rPr>
        <w:t xml:space="preserve">защиты прав и интересов коренных малочисленных народов Севера и их территорий традиционного природопользования при </w:t>
      </w:r>
      <w:r w:rsidR="00A14D7C" w:rsidRPr="00CD1A33">
        <w:rPr>
          <w:rFonts w:ascii="Times New Roman" w:hAnsi="Times New Roman"/>
          <w:sz w:val="28"/>
          <w:szCs w:val="28"/>
        </w:rPr>
        <w:t xml:space="preserve">разработке промышленными компаниями </w:t>
      </w:r>
      <w:r w:rsidR="00DF76A6" w:rsidRPr="00CD1A33">
        <w:rPr>
          <w:rFonts w:ascii="Times New Roman" w:hAnsi="Times New Roman"/>
          <w:sz w:val="28"/>
          <w:szCs w:val="28"/>
        </w:rPr>
        <w:t>месторождений полезны</w:t>
      </w:r>
      <w:r w:rsidR="00A14D7C" w:rsidRPr="00CD1A33">
        <w:rPr>
          <w:rFonts w:ascii="Times New Roman" w:hAnsi="Times New Roman"/>
          <w:sz w:val="28"/>
          <w:szCs w:val="28"/>
        </w:rPr>
        <w:t>х ископаемых</w:t>
      </w:r>
      <w:r w:rsidR="006F774F" w:rsidRPr="00CD1A33">
        <w:rPr>
          <w:rFonts w:ascii="Times New Roman" w:hAnsi="Times New Roman"/>
          <w:sz w:val="28"/>
          <w:szCs w:val="28"/>
        </w:rPr>
        <w:t>.</w:t>
      </w:r>
    </w:p>
    <w:p w:rsidR="00325A55" w:rsidRPr="00CD1A33" w:rsidRDefault="00185D0E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lastRenderedPageBreak/>
        <w:t>В отсутствие</w:t>
      </w:r>
      <w:r w:rsidR="00A14D7C" w:rsidRPr="00CD1A33">
        <w:rPr>
          <w:rFonts w:ascii="Times New Roman" w:hAnsi="Times New Roman"/>
          <w:sz w:val="28"/>
          <w:szCs w:val="28"/>
        </w:rPr>
        <w:t xml:space="preserve"> серьезных рычагов воздействия, </w:t>
      </w:r>
      <w:r w:rsidRPr="00CD1A33">
        <w:rPr>
          <w:rFonts w:ascii="Times New Roman" w:hAnsi="Times New Roman"/>
          <w:sz w:val="28"/>
          <w:szCs w:val="28"/>
        </w:rPr>
        <w:t xml:space="preserve">установленных нормами федерального законодательства, </w:t>
      </w:r>
      <w:r w:rsidR="00A14D7C" w:rsidRPr="00CD1A33">
        <w:rPr>
          <w:rFonts w:ascii="Times New Roman" w:hAnsi="Times New Roman"/>
          <w:sz w:val="28"/>
          <w:szCs w:val="28"/>
        </w:rPr>
        <w:t xml:space="preserve">местные жители </w:t>
      </w:r>
      <w:r w:rsidR="00953A51" w:rsidRPr="00CD1A33">
        <w:rPr>
          <w:rFonts w:ascii="Times New Roman" w:hAnsi="Times New Roman"/>
          <w:sz w:val="28"/>
          <w:szCs w:val="28"/>
        </w:rPr>
        <w:t xml:space="preserve">порой </w:t>
      </w:r>
      <w:r w:rsidR="00A14D7C" w:rsidRPr="00CD1A33">
        <w:rPr>
          <w:rFonts w:ascii="Times New Roman" w:hAnsi="Times New Roman"/>
          <w:sz w:val="28"/>
          <w:szCs w:val="28"/>
        </w:rPr>
        <w:t>оказываютс</w:t>
      </w:r>
      <w:r w:rsidR="00CD1A33">
        <w:rPr>
          <w:rFonts w:ascii="Times New Roman" w:hAnsi="Times New Roman"/>
          <w:sz w:val="28"/>
          <w:szCs w:val="28"/>
        </w:rPr>
        <w:t>я бесправными на своей же земле.</w:t>
      </w:r>
    </w:p>
    <w:p w:rsidR="008C4771" w:rsidRPr="00672951" w:rsidRDefault="00A14D7C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В Якутии ведется активное освоение полезных ископаемых: в южной части уголь, нефть, газ, на западе и в Арктической зоне – алмазы, золото, </w:t>
      </w:r>
      <w:r w:rsidRPr="00672951">
        <w:rPr>
          <w:rFonts w:ascii="Times New Roman" w:hAnsi="Times New Roman"/>
          <w:sz w:val="28"/>
          <w:szCs w:val="28"/>
        </w:rPr>
        <w:t>Томторско</w:t>
      </w:r>
      <w:r w:rsidR="008C4771" w:rsidRPr="00672951">
        <w:rPr>
          <w:rFonts w:ascii="Times New Roman" w:hAnsi="Times New Roman"/>
          <w:sz w:val="28"/>
          <w:szCs w:val="28"/>
        </w:rPr>
        <w:t>е</w:t>
      </w:r>
      <w:r w:rsidRPr="00672951">
        <w:rPr>
          <w:rFonts w:ascii="Times New Roman" w:hAnsi="Times New Roman"/>
          <w:sz w:val="28"/>
          <w:szCs w:val="28"/>
        </w:rPr>
        <w:t xml:space="preserve"> месторождени</w:t>
      </w:r>
      <w:r w:rsidR="008C4771" w:rsidRPr="00672951">
        <w:rPr>
          <w:rFonts w:ascii="Times New Roman" w:hAnsi="Times New Roman"/>
          <w:sz w:val="28"/>
          <w:szCs w:val="28"/>
        </w:rPr>
        <w:t>е редкоземельных металлов</w:t>
      </w:r>
      <w:r w:rsidRPr="00672951">
        <w:rPr>
          <w:rFonts w:ascii="Times New Roman" w:hAnsi="Times New Roman"/>
          <w:sz w:val="28"/>
          <w:szCs w:val="28"/>
        </w:rPr>
        <w:t>, а также Прончищевское нефтегазоносное месторождение.</w:t>
      </w:r>
    </w:p>
    <w:p w:rsidR="008C4771" w:rsidRDefault="008C4771" w:rsidP="000F3B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951">
        <w:rPr>
          <w:rFonts w:ascii="Times New Roman" w:hAnsi="Times New Roman"/>
          <w:sz w:val="28"/>
          <w:szCs w:val="28"/>
        </w:rPr>
        <w:t>Республика Саха (Якутия) – единственный субъект Российской Федерации, принявш</w:t>
      </w:r>
      <w:r w:rsidR="00F652A9" w:rsidRPr="00672951">
        <w:rPr>
          <w:rFonts w:ascii="Times New Roman" w:hAnsi="Times New Roman"/>
          <w:sz w:val="28"/>
          <w:szCs w:val="28"/>
        </w:rPr>
        <w:t>ий</w:t>
      </w:r>
      <w:r w:rsidRPr="00672951">
        <w:rPr>
          <w:rFonts w:ascii="Times New Roman" w:hAnsi="Times New Roman"/>
          <w:sz w:val="28"/>
          <w:szCs w:val="28"/>
        </w:rPr>
        <w:t xml:space="preserve"> </w:t>
      </w:r>
      <w:r w:rsidR="00A14D7C" w:rsidRPr="00672951">
        <w:rPr>
          <w:rFonts w:ascii="Times New Roman" w:hAnsi="Times New Roman"/>
          <w:bCs/>
          <w:sz w:val="28"/>
          <w:szCs w:val="28"/>
        </w:rPr>
        <w:t xml:space="preserve">Закон </w:t>
      </w:r>
      <w:r w:rsidRPr="00672951">
        <w:rPr>
          <w:rFonts w:ascii="Times New Roman" w:hAnsi="Times New Roman"/>
          <w:bCs/>
          <w:sz w:val="28"/>
          <w:szCs w:val="28"/>
        </w:rPr>
        <w:t>«</w:t>
      </w:r>
      <w:r w:rsidR="00A14D7C" w:rsidRPr="00672951">
        <w:rPr>
          <w:rFonts w:ascii="Times New Roman" w:hAnsi="Times New Roman"/>
          <w:bCs/>
          <w:sz w:val="28"/>
          <w:szCs w:val="28"/>
        </w:rPr>
        <w:t>Об этнологической экспертизе в местах традиционного проживания и традиционной хозяйственной деятельности коренных малочисленных народов С</w:t>
      </w:r>
      <w:r w:rsidR="00953A51" w:rsidRPr="00672951">
        <w:rPr>
          <w:rFonts w:ascii="Times New Roman" w:hAnsi="Times New Roman"/>
          <w:bCs/>
          <w:sz w:val="28"/>
          <w:szCs w:val="28"/>
        </w:rPr>
        <w:t>евера Республики Саха (Якутия)</w:t>
      </w:r>
      <w:r w:rsidRPr="00672951">
        <w:rPr>
          <w:rFonts w:ascii="Times New Roman" w:hAnsi="Times New Roman"/>
          <w:bCs/>
          <w:sz w:val="28"/>
          <w:szCs w:val="28"/>
        </w:rPr>
        <w:t>» (от 14.04.2010 820-З N 537-IV).</w:t>
      </w:r>
    </w:p>
    <w:p w:rsidR="003E7FA6" w:rsidRDefault="008C4771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A14D7C" w:rsidRPr="00CD1A33">
        <w:rPr>
          <w:rFonts w:ascii="Times New Roman" w:hAnsi="Times New Roman"/>
          <w:sz w:val="28"/>
          <w:szCs w:val="28"/>
        </w:rPr>
        <w:t>тнологическая экспертиза – это научное исследование влияния изменений исконной среды обитания малочисленных народов и социально-культурной ситуации на развитие этноса</w:t>
      </w:r>
      <w:r w:rsidR="00E14887">
        <w:rPr>
          <w:rFonts w:ascii="Times New Roman" w:hAnsi="Times New Roman"/>
          <w:sz w:val="28"/>
          <w:szCs w:val="28"/>
        </w:rPr>
        <w:t xml:space="preserve">, </w:t>
      </w:r>
      <w:r w:rsidR="00E14887" w:rsidRPr="00672951">
        <w:rPr>
          <w:rFonts w:ascii="Times New Roman" w:hAnsi="Times New Roman"/>
          <w:sz w:val="28"/>
          <w:szCs w:val="28"/>
        </w:rPr>
        <w:t xml:space="preserve">которой </w:t>
      </w:r>
      <w:r w:rsidR="00A14D7C" w:rsidRPr="00672951">
        <w:rPr>
          <w:rFonts w:ascii="Times New Roman" w:hAnsi="Times New Roman"/>
          <w:sz w:val="28"/>
          <w:szCs w:val="28"/>
        </w:rPr>
        <w:t>подлежит</w:t>
      </w:r>
      <w:r w:rsidR="00A14D7C" w:rsidRPr="00CD1A33">
        <w:rPr>
          <w:rFonts w:ascii="Times New Roman" w:hAnsi="Times New Roman"/>
          <w:sz w:val="28"/>
          <w:szCs w:val="28"/>
        </w:rPr>
        <w:t xml:space="preserve"> любая деятельность, способная оказать воздействие на исконную среду обитания малочисленных народов и социально-культурную ситуацию в местах традиционного проживания и традиционной хозяйственной деятельности </w:t>
      </w:r>
      <w:r w:rsidR="00C5395A">
        <w:rPr>
          <w:rFonts w:ascii="Times New Roman" w:hAnsi="Times New Roman"/>
          <w:sz w:val="28"/>
          <w:szCs w:val="28"/>
        </w:rPr>
        <w:t xml:space="preserve">коренных </w:t>
      </w:r>
      <w:r w:rsidR="00A14D7C" w:rsidRPr="00CD1A33">
        <w:rPr>
          <w:rFonts w:ascii="Times New Roman" w:hAnsi="Times New Roman"/>
          <w:sz w:val="28"/>
          <w:szCs w:val="28"/>
        </w:rPr>
        <w:t>малочисленных народов.</w:t>
      </w:r>
    </w:p>
    <w:p w:rsidR="00C5395A" w:rsidRPr="00672951" w:rsidRDefault="00C5395A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51">
        <w:rPr>
          <w:rFonts w:ascii="Times New Roman" w:hAnsi="Times New Roman"/>
          <w:sz w:val="28"/>
          <w:szCs w:val="28"/>
        </w:rPr>
        <w:t>При реализации Закона конечно были трудности, но с 2015 года компании все-таки начали проводить этнологическую экспертизу, и на сегодня 11 проектов, в том числе такие серьезные, как «Магистральный газопровод «Сила Сибири», районы падения отделяющихся частей ракет-носителей, запускаемых с космодрома «Восточный», «Технический проект отработки месторождения «Верхне-Мунское», получили положительное заключение.</w:t>
      </w:r>
    </w:p>
    <w:p w:rsidR="00CB14F6" w:rsidRPr="00CD1A33" w:rsidRDefault="00BE330D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951">
        <w:rPr>
          <w:rFonts w:ascii="Times New Roman" w:hAnsi="Times New Roman"/>
          <w:b/>
          <w:sz w:val="28"/>
          <w:szCs w:val="28"/>
        </w:rPr>
        <w:t xml:space="preserve">Кроме того, компании, осуществляющие свою деятельность на территории республики, </w:t>
      </w:r>
      <w:r w:rsidR="003E7FA6" w:rsidRPr="00672951">
        <w:rPr>
          <w:rFonts w:ascii="Times New Roman" w:hAnsi="Times New Roman"/>
          <w:b/>
          <w:sz w:val="28"/>
          <w:szCs w:val="28"/>
        </w:rPr>
        <w:t>руководствуются международными стандартами недропользования и охраны окружающей среды</w:t>
      </w:r>
      <w:r w:rsidR="00A14D7C" w:rsidRPr="00672951">
        <w:rPr>
          <w:rFonts w:ascii="Times New Roman" w:hAnsi="Times New Roman"/>
          <w:b/>
          <w:sz w:val="28"/>
          <w:szCs w:val="28"/>
        </w:rPr>
        <w:t>:</w:t>
      </w:r>
      <w:r w:rsidR="00A14D7C" w:rsidRPr="00672951">
        <w:rPr>
          <w:rFonts w:ascii="Times New Roman" w:hAnsi="Times New Roman"/>
          <w:sz w:val="28"/>
          <w:szCs w:val="28"/>
        </w:rPr>
        <w:t xml:space="preserve"> </w:t>
      </w:r>
      <w:r w:rsidR="004C1F55" w:rsidRPr="00672951">
        <w:rPr>
          <w:rFonts w:ascii="Times New Roman" w:hAnsi="Times New Roman"/>
          <w:sz w:val="28"/>
          <w:szCs w:val="28"/>
        </w:rPr>
        <w:t>АК</w:t>
      </w:r>
      <w:r w:rsidR="004C1F55" w:rsidRPr="00CD1A33">
        <w:rPr>
          <w:rFonts w:ascii="Times New Roman" w:hAnsi="Times New Roman"/>
          <w:sz w:val="28"/>
          <w:szCs w:val="28"/>
        </w:rPr>
        <w:t xml:space="preserve"> «АЛРОСА»</w:t>
      </w:r>
      <w:r w:rsidR="003E7FA6" w:rsidRPr="00CD1A33">
        <w:rPr>
          <w:rFonts w:ascii="Times New Roman" w:hAnsi="Times New Roman"/>
          <w:sz w:val="28"/>
          <w:szCs w:val="28"/>
        </w:rPr>
        <w:t xml:space="preserve">, </w:t>
      </w:r>
      <w:r w:rsidR="00F256DA" w:rsidRPr="00CD1A33">
        <w:rPr>
          <w:rFonts w:ascii="Times New Roman" w:hAnsi="Times New Roman"/>
          <w:sz w:val="28"/>
          <w:szCs w:val="28"/>
        </w:rPr>
        <w:t xml:space="preserve">АО «Алмазы Анабара», </w:t>
      </w:r>
      <w:r w:rsidR="003E7FA6" w:rsidRPr="00CD1A33">
        <w:rPr>
          <w:rFonts w:ascii="Times New Roman" w:hAnsi="Times New Roman"/>
          <w:sz w:val="28"/>
          <w:szCs w:val="28"/>
        </w:rPr>
        <w:t>АО «Ростех-Глобальные ресурсы»</w:t>
      </w:r>
      <w:r>
        <w:rPr>
          <w:rFonts w:ascii="Times New Roman" w:hAnsi="Times New Roman"/>
          <w:sz w:val="28"/>
          <w:szCs w:val="28"/>
        </w:rPr>
        <w:t>.</w:t>
      </w:r>
    </w:p>
    <w:p w:rsidR="00185D0E" w:rsidRPr="00CD1A33" w:rsidRDefault="00F256DA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lastRenderedPageBreak/>
        <w:t>АО «Алмазы Анабара» провод</w:t>
      </w:r>
      <w:r w:rsidR="004C1F55" w:rsidRPr="00CD1A33">
        <w:rPr>
          <w:rFonts w:ascii="Times New Roman" w:hAnsi="Times New Roman"/>
          <w:sz w:val="28"/>
          <w:szCs w:val="28"/>
        </w:rPr>
        <w:t>и</w:t>
      </w:r>
      <w:r w:rsidRPr="00CD1A33">
        <w:rPr>
          <w:rFonts w:ascii="Times New Roman" w:hAnsi="Times New Roman"/>
          <w:sz w:val="28"/>
          <w:szCs w:val="28"/>
        </w:rPr>
        <w:t>т ежегодный экологический мониторинг на производственных участках, лабораторный контроль качества воды при горных работах, оценк</w:t>
      </w:r>
      <w:r w:rsidR="00CB14F6" w:rsidRPr="00CD1A33">
        <w:rPr>
          <w:rFonts w:ascii="Times New Roman" w:hAnsi="Times New Roman"/>
          <w:sz w:val="28"/>
          <w:szCs w:val="28"/>
        </w:rPr>
        <w:t>у</w:t>
      </w:r>
      <w:r w:rsidRPr="00CD1A33">
        <w:rPr>
          <w:rFonts w:ascii="Times New Roman" w:hAnsi="Times New Roman"/>
          <w:sz w:val="28"/>
          <w:szCs w:val="28"/>
        </w:rPr>
        <w:t xml:space="preserve"> фонового состояния природной среды</w:t>
      </w:r>
      <w:r w:rsidR="00CB14F6" w:rsidRPr="00CD1A33">
        <w:rPr>
          <w:rFonts w:ascii="Times New Roman" w:hAnsi="Times New Roman"/>
          <w:sz w:val="28"/>
          <w:szCs w:val="28"/>
        </w:rPr>
        <w:t>.</w:t>
      </w:r>
      <w:r w:rsidRPr="00CD1A33">
        <w:rPr>
          <w:rFonts w:ascii="Times New Roman" w:hAnsi="Times New Roman"/>
          <w:sz w:val="28"/>
          <w:szCs w:val="28"/>
        </w:rPr>
        <w:t xml:space="preserve"> </w:t>
      </w:r>
      <w:r w:rsidR="00CB14F6" w:rsidRPr="00CD1A33">
        <w:rPr>
          <w:rFonts w:ascii="Times New Roman" w:hAnsi="Times New Roman"/>
          <w:sz w:val="28"/>
          <w:szCs w:val="28"/>
        </w:rPr>
        <w:t>В</w:t>
      </w:r>
      <w:r w:rsidRPr="00CD1A33">
        <w:rPr>
          <w:rFonts w:ascii="Times New Roman" w:hAnsi="Times New Roman"/>
          <w:sz w:val="28"/>
          <w:szCs w:val="28"/>
        </w:rPr>
        <w:t xml:space="preserve"> 2009 году построен полигон для размещения отходов производства на участке месторождения Маят Анабарского района, ведутся опытные работы по рекультивации нарушенных земель.</w:t>
      </w:r>
      <w:r w:rsidR="00CB14F6" w:rsidRPr="00CD1A33">
        <w:rPr>
          <w:rFonts w:ascii="Times New Roman" w:hAnsi="Times New Roman"/>
          <w:sz w:val="28"/>
          <w:szCs w:val="28"/>
        </w:rPr>
        <w:t xml:space="preserve"> Население района принимает </w:t>
      </w:r>
      <w:r w:rsidR="00EA7AF8" w:rsidRPr="00CD1A33">
        <w:rPr>
          <w:rFonts w:ascii="Times New Roman" w:hAnsi="Times New Roman"/>
          <w:sz w:val="28"/>
          <w:szCs w:val="28"/>
        </w:rPr>
        <w:t xml:space="preserve">их </w:t>
      </w:r>
      <w:r w:rsidR="00CB14F6" w:rsidRPr="00CD1A33">
        <w:rPr>
          <w:rFonts w:ascii="Times New Roman" w:hAnsi="Times New Roman"/>
          <w:sz w:val="28"/>
          <w:szCs w:val="28"/>
        </w:rPr>
        <w:t>ежегодный отчет о мерах по охране окружающей среды.</w:t>
      </w:r>
    </w:p>
    <w:p w:rsidR="00325A55" w:rsidRPr="00CD1A33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Помимо </w:t>
      </w:r>
      <w:r w:rsidR="00CB14F6" w:rsidRPr="00CD1A33">
        <w:rPr>
          <w:rFonts w:ascii="Times New Roman" w:hAnsi="Times New Roman"/>
          <w:sz w:val="28"/>
          <w:szCs w:val="28"/>
        </w:rPr>
        <w:t xml:space="preserve">экологических </w:t>
      </w:r>
      <w:r w:rsidRPr="00CD1A33">
        <w:rPr>
          <w:rFonts w:ascii="Times New Roman" w:hAnsi="Times New Roman"/>
          <w:sz w:val="28"/>
          <w:szCs w:val="28"/>
        </w:rPr>
        <w:t>мероприятий недропользовател</w:t>
      </w:r>
      <w:r w:rsidR="004C1F55" w:rsidRPr="00CD1A33">
        <w:rPr>
          <w:rFonts w:ascii="Times New Roman" w:hAnsi="Times New Roman"/>
          <w:sz w:val="28"/>
          <w:szCs w:val="28"/>
        </w:rPr>
        <w:t>ь</w:t>
      </w:r>
      <w:r w:rsidRPr="00CD1A33">
        <w:rPr>
          <w:rFonts w:ascii="Times New Roman" w:hAnsi="Times New Roman"/>
          <w:sz w:val="28"/>
          <w:szCs w:val="28"/>
        </w:rPr>
        <w:t xml:space="preserve"> также дела</w:t>
      </w:r>
      <w:r w:rsidR="004C1F55" w:rsidRPr="00CD1A33">
        <w:rPr>
          <w:rFonts w:ascii="Times New Roman" w:hAnsi="Times New Roman"/>
          <w:sz w:val="28"/>
          <w:szCs w:val="28"/>
        </w:rPr>
        <w:t>е</w:t>
      </w:r>
      <w:r w:rsidRPr="00CD1A33">
        <w:rPr>
          <w:rFonts w:ascii="Times New Roman" w:hAnsi="Times New Roman"/>
          <w:sz w:val="28"/>
          <w:szCs w:val="28"/>
        </w:rPr>
        <w:t>т весьма значительный вклад в социально-экономическое развитие нашего района:</w:t>
      </w:r>
    </w:p>
    <w:p w:rsidR="00325A55" w:rsidRPr="00CD1A33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* финансируется строительство социальных объектов (детские сады, школы, учреждения культуры), </w:t>
      </w:r>
    </w:p>
    <w:p w:rsidR="00325A55" w:rsidRPr="00CD1A33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* предоставляется техническая и финансовая поддержки при транспортировке грузов для нужд района и перевозке нуждающихся категорий населения, </w:t>
      </w:r>
      <w:r w:rsidR="0084251E" w:rsidRPr="00CD1A33">
        <w:rPr>
          <w:rFonts w:ascii="Times New Roman" w:hAnsi="Times New Roman"/>
          <w:sz w:val="28"/>
          <w:szCs w:val="28"/>
        </w:rPr>
        <w:t>строительстве дорог,</w:t>
      </w:r>
    </w:p>
    <w:p w:rsidR="00325A55" w:rsidRPr="00CD1A33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* закупают сельскохозяйственную продукцию,</w:t>
      </w:r>
    </w:p>
    <w:p w:rsidR="00325A55" w:rsidRPr="00CD1A33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*</w:t>
      </w:r>
      <w:r w:rsidR="0084251E" w:rsidRPr="00CD1A33">
        <w:rPr>
          <w:rFonts w:ascii="Times New Roman" w:hAnsi="Times New Roman"/>
          <w:sz w:val="28"/>
          <w:szCs w:val="28"/>
        </w:rPr>
        <w:t xml:space="preserve"> финансируют </w:t>
      </w:r>
      <w:r w:rsidRPr="00CD1A33">
        <w:rPr>
          <w:rFonts w:ascii="Times New Roman" w:hAnsi="Times New Roman"/>
          <w:sz w:val="28"/>
          <w:szCs w:val="28"/>
        </w:rPr>
        <w:t>модернизаци</w:t>
      </w:r>
      <w:r w:rsidR="0084251E" w:rsidRPr="00CD1A33">
        <w:rPr>
          <w:rFonts w:ascii="Times New Roman" w:hAnsi="Times New Roman"/>
          <w:sz w:val="28"/>
          <w:szCs w:val="28"/>
        </w:rPr>
        <w:t>ю</w:t>
      </w:r>
      <w:r w:rsidRPr="00CD1A33">
        <w:rPr>
          <w:rFonts w:ascii="Times New Roman" w:hAnsi="Times New Roman"/>
          <w:sz w:val="28"/>
          <w:szCs w:val="28"/>
        </w:rPr>
        <w:t xml:space="preserve"> сельскохозяйственных производственных объектов. </w:t>
      </w:r>
    </w:p>
    <w:p w:rsidR="00325A55" w:rsidRPr="00CD1A33" w:rsidRDefault="0084251E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То есть недропользователь не просто извлекает прибыль, а принимает на себя </w:t>
      </w:r>
      <w:r w:rsidR="00523DE1" w:rsidRPr="00672951">
        <w:rPr>
          <w:rFonts w:ascii="Times New Roman" w:hAnsi="Times New Roman"/>
          <w:sz w:val="28"/>
          <w:szCs w:val="28"/>
        </w:rPr>
        <w:t>социальную</w:t>
      </w:r>
      <w:r w:rsidRPr="00CD1A33">
        <w:rPr>
          <w:rFonts w:ascii="Times New Roman" w:hAnsi="Times New Roman"/>
          <w:sz w:val="28"/>
          <w:szCs w:val="28"/>
        </w:rPr>
        <w:t xml:space="preserve"> ответственност</w:t>
      </w:r>
      <w:r w:rsidR="00523DE1">
        <w:rPr>
          <w:rFonts w:ascii="Times New Roman" w:hAnsi="Times New Roman"/>
          <w:sz w:val="28"/>
          <w:szCs w:val="28"/>
        </w:rPr>
        <w:t>ь</w:t>
      </w:r>
      <w:r w:rsidRPr="00CD1A33">
        <w:rPr>
          <w:rFonts w:ascii="Times New Roman" w:hAnsi="Times New Roman"/>
          <w:sz w:val="28"/>
          <w:szCs w:val="28"/>
        </w:rPr>
        <w:t xml:space="preserve"> за </w:t>
      </w:r>
      <w:r w:rsidR="00226584">
        <w:rPr>
          <w:rFonts w:ascii="Times New Roman" w:hAnsi="Times New Roman"/>
          <w:sz w:val="28"/>
          <w:szCs w:val="28"/>
        </w:rPr>
        <w:t xml:space="preserve">любые </w:t>
      </w:r>
      <w:r w:rsidR="00185D0E" w:rsidRPr="00CD1A33">
        <w:rPr>
          <w:rFonts w:ascii="Times New Roman" w:hAnsi="Times New Roman"/>
          <w:sz w:val="28"/>
          <w:szCs w:val="28"/>
        </w:rPr>
        <w:t xml:space="preserve">последствия </w:t>
      </w:r>
      <w:r w:rsidRPr="00CD1A33">
        <w:rPr>
          <w:rFonts w:ascii="Times New Roman" w:hAnsi="Times New Roman"/>
          <w:sz w:val="28"/>
          <w:szCs w:val="28"/>
        </w:rPr>
        <w:t>сво</w:t>
      </w:r>
      <w:r w:rsidR="00185D0E" w:rsidRPr="00CD1A33">
        <w:rPr>
          <w:rFonts w:ascii="Times New Roman" w:hAnsi="Times New Roman"/>
          <w:sz w:val="28"/>
          <w:szCs w:val="28"/>
        </w:rPr>
        <w:t>ей</w:t>
      </w:r>
      <w:r w:rsidRPr="00CD1A33">
        <w:rPr>
          <w:rFonts w:ascii="Times New Roman" w:hAnsi="Times New Roman"/>
          <w:sz w:val="28"/>
          <w:szCs w:val="28"/>
        </w:rPr>
        <w:t xml:space="preserve"> деятельност</w:t>
      </w:r>
      <w:r w:rsidR="00185D0E" w:rsidRPr="00CD1A33">
        <w:rPr>
          <w:rFonts w:ascii="Times New Roman" w:hAnsi="Times New Roman"/>
          <w:sz w:val="28"/>
          <w:szCs w:val="28"/>
        </w:rPr>
        <w:t>и</w:t>
      </w:r>
      <w:r w:rsidRPr="00CD1A33">
        <w:rPr>
          <w:rFonts w:ascii="Times New Roman" w:hAnsi="Times New Roman"/>
          <w:sz w:val="28"/>
          <w:szCs w:val="28"/>
        </w:rPr>
        <w:t>.</w:t>
      </w:r>
    </w:p>
    <w:p w:rsidR="003E7FA6" w:rsidRDefault="00325A55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Экосистема Арктики в высшей степени чувствительна к антропогенному воздействию и очень медленно восстанавливается после неразумного вмешательства. При этом даже небольшое изменение климата в Арктической зоне влечет таяние, разрушение льдов, а это в свою очередь грозит глобальными катаклизмами уже на всей планете.</w:t>
      </w:r>
    </w:p>
    <w:p w:rsidR="001B3C0B" w:rsidRDefault="001B3C0B" w:rsidP="000F3B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25A55" w:rsidRPr="00CD1A33">
        <w:rPr>
          <w:rFonts w:ascii="Times New Roman" w:hAnsi="Times New Roman"/>
          <w:b/>
          <w:sz w:val="28"/>
          <w:szCs w:val="28"/>
        </w:rPr>
        <w:t xml:space="preserve">читаем, </w:t>
      </w:r>
      <w:r>
        <w:rPr>
          <w:rFonts w:ascii="Times New Roman" w:hAnsi="Times New Roman"/>
          <w:b/>
          <w:sz w:val="28"/>
          <w:szCs w:val="28"/>
        </w:rPr>
        <w:t xml:space="preserve">что </w:t>
      </w:r>
      <w:r w:rsidR="00325A55" w:rsidRPr="00CD1A33">
        <w:rPr>
          <w:rFonts w:ascii="Times New Roman" w:hAnsi="Times New Roman"/>
          <w:b/>
          <w:sz w:val="28"/>
          <w:szCs w:val="28"/>
        </w:rPr>
        <w:t>практика упомянутых мной компаний должна быть закреплена на федеральном уровне и применяться не только к местам</w:t>
      </w:r>
      <w:r w:rsidR="00252EE9">
        <w:rPr>
          <w:rFonts w:ascii="Times New Roman" w:hAnsi="Times New Roman"/>
          <w:b/>
          <w:sz w:val="28"/>
          <w:szCs w:val="28"/>
        </w:rPr>
        <w:t xml:space="preserve"> традиционного проживания </w:t>
      </w:r>
      <w:r>
        <w:rPr>
          <w:rFonts w:ascii="Times New Roman" w:hAnsi="Times New Roman"/>
          <w:b/>
          <w:sz w:val="28"/>
          <w:szCs w:val="28"/>
        </w:rPr>
        <w:t>коренных народов.</w:t>
      </w:r>
    </w:p>
    <w:p w:rsidR="00BE655C" w:rsidRDefault="00CD1A33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Действующим </w:t>
      </w:r>
      <w:r w:rsidR="00226584">
        <w:rPr>
          <w:rFonts w:ascii="Times New Roman" w:hAnsi="Times New Roman"/>
          <w:sz w:val="28"/>
          <w:szCs w:val="28"/>
        </w:rPr>
        <w:t xml:space="preserve">федеральным </w:t>
      </w:r>
      <w:r w:rsidR="00AF5F7C" w:rsidRPr="00CD1A33">
        <w:rPr>
          <w:rFonts w:ascii="Times New Roman" w:hAnsi="Times New Roman"/>
          <w:sz w:val="28"/>
          <w:szCs w:val="28"/>
        </w:rPr>
        <w:t xml:space="preserve">законодательством не предусмотрены нормы, </w:t>
      </w:r>
      <w:r w:rsidR="00AF5F7C" w:rsidRPr="00672951">
        <w:rPr>
          <w:rFonts w:ascii="Times New Roman" w:hAnsi="Times New Roman"/>
          <w:sz w:val="28"/>
          <w:szCs w:val="28"/>
        </w:rPr>
        <w:t>обязываю</w:t>
      </w:r>
      <w:r w:rsidR="00BE655C" w:rsidRPr="00672951">
        <w:rPr>
          <w:rFonts w:ascii="Times New Roman" w:hAnsi="Times New Roman"/>
          <w:sz w:val="28"/>
          <w:szCs w:val="28"/>
        </w:rPr>
        <w:t>щие</w:t>
      </w:r>
      <w:r w:rsidR="00AF5F7C" w:rsidRPr="00CD1A33">
        <w:rPr>
          <w:rFonts w:ascii="Times New Roman" w:hAnsi="Times New Roman"/>
          <w:sz w:val="28"/>
          <w:szCs w:val="28"/>
        </w:rPr>
        <w:t xml:space="preserve"> недропользователя участвовать в социально-экономическом развитии территорий, на которых ведётся разработка недр. Лицензионными соглашениями положения о заключении соглашения о социально-экономическом развитии территории прописаны как одна из возможных форм взаимодействия, не обязывающие недропользователя заключать указанные соглашения.</w:t>
      </w:r>
    </w:p>
    <w:p w:rsidR="00AF5F7C" w:rsidRPr="00CD1A33" w:rsidRDefault="00AF5F7C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Необходимо на законодательном уровне разработать и принять документ касательно вопросов взаимодействия с недропользователями, конкретизации обязательств недропользователя по участию в социально-экономическом развитии территории с обязательным указанием размера отчислений в бюджеты территорий.</w:t>
      </w:r>
      <w:r w:rsidR="00226584">
        <w:rPr>
          <w:rFonts w:ascii="Times New Roman" w:hAnsi="Times New Roman"/>
          <w:sz w:val="28"/>
          <w:szCs w:val="28"/>
        </w:rPr>
        <w:t xml:space="preserve"> С точки зрения гражданского права, ни у кого не </w:t>
      </w:r>
      <w:r w:rsidR="00226584" w:rsidRPr="00672951">
        <w:rPr>
          <w:rFonts w:ascii="Times New Roman" w:hAnsi="Times New Roman"/>
          <w:sz w:val="28"/>
          <w:szCs w:val="28"/>
        </w:rPr>
        <w:t>в</w:t>
      </w:r>
      <w:r w:rsidR="00EE0874" w:rsidRPr="00672951">
        <w:rPr>
          <w:rFonts w:ascii="Times New Roman" w:hAnsi="Times New Roman"/>
          <w:sz w:val="28"/>
          <w:szCs w:val="28"/>
        </w:rPr>
        <w:t xml:space="preserve">ызывает </w:t>
      </w:r>
      <w:r w:rsidR="00226584" w:rsidRPr="00672951">
        <w:rPr>
          <w:rFonts w:ascii="Times New Roman" w:hAnsi="Times New Roman"/>
          <w:sz w:val="28"/>
          <w:szCs w:val="28"/>
        </w:rPr>
        <w:t>с</w:t>
      </w:r>
      <w:r w:rsidR="00226584">
        <w:rPr>
          <w:rFonts w:ascii="Times New Roman" w:hAnsi="Times New Roman"/>
          <w:sz w:val="28"/>
          <w:szCs w:val="28"/>
        </w:rPr>
        <w:t xml:space="preserve">омнений в том, что сторона, причинившая вред обязана возместить не только прямой ущерб, но и упущенную выгоду. Если посмотреть на взаимоотношения между местными жителями и недропользователем, то очевидно, что с его стороны возмещению подлежат все виды негативного воздействия. </w:t>
      </w:r>
      <w:r w:rsidR="000850CB">
        <w:rPr>
          <w:rFonts w:ascii="Times New Roman" w:hAnsi="Times New Roman"/>
          <w:sz w:val="28"/>
          <w:szCs w:val="28"/>
        </w:rPr>
        <w:t>Для того, чтобы это справедливый принцип был реализован в полной мере</w:t>
      </w:r>
      <w:r w:rsidR="00DF27B3">
        <w:rPr>
          <w:rFonts w:ascii="Times New Roman" w:hAnsi="Times New Roman"/>
          <w:sz w:val="28"/>
          <w:szCs w:val="28"/>
        </w:rPr>
        <w:t>,</w:t>
      </w:r>
      <w:r w:rsidR="000850CB">
        <w:rPr>
          <w:rFonts w:ascii="Times New Roman" w:hAnsi="Times New Roman"/>
          <w:sz w:val="28"/>
          <w:szCs w:val="28"/>
        </w:rPr>
        <w:t xml:space="preserve"> очень важно восполнить законодательный пробел</w:t>
      </w:r>
      <w:r w:rsidR="00DF27B3">
        <w:rPr>
          <w:rFonts w:ascii="Times New Roman" w:hAnsi="Times New Roman"/>
          <w:sz w:val="28"/>
          <w:szCs w:val="28"/>
        </w:rPr>
        <w:t>.</w:t>
      </w:r>
    </w:p>
    <w:p w:rsidR="00325A55" w:rsidRPr="00CD1A33" w:rsidRDefault="00AF5F7C" w:rsidP="000F3B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1A33">
        <w:rPr>
          <w:rFonts w:ascii="Times New Roman" w:hAnsi="Times New Roman"/>
          <w:b/>
          <w:sz w:val="28"/>
          <w:szCs w:val="28"/>
        </w:rPr>
        <w:t>Заключение лицензионных соглашений и реализация их условий крупными предприятиями – недропользователями являются важной составляющей социально-экономического развития района.</w:t>
      </w:r>
    </w:p>
    <w:p w:rsidR="00A14D7C" w:rsidRPr="00CD1A33" w:rsidRDefault="00A14D7C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Понимая значимость освоения месторождений для экономического и стратегического </w:t>
      </w:r>
      <w:r w:rsidRPr="00672951">
        <w:rPr>
          <w:rFonts w:ascii="Times New Roman" w:hAnsi="Times New Roman"/>
          <w:sz w:val="28"/>
          <w:szCs w:val="28"/>
        </w:rPr>
        <w:t>развития страны, нельзя</w:t>
      </w:r>
      <w:r w:rsidRPr="00CD1A33">
        <w:rPr>
          <w:rFonts w:ascii="Times New Roman" w:hAnsi="Times New Roman"/>
          <w:sz w:val="28"/>
          <w:szCs w:val="28"/>
        </w:rPr>
        <w:t xml:space="preserve"> забывать, что главное богатство государства, самый ценный ресурс – это люди. Россия уникальна и сильна в первую очередь многонациональным составом, и очень важно сохранить каждую, даже самую малую народность.</w:t>
      </w:r>
    </w:p>
    <w:p w:rsidR="00953A51" w:rsidRPr="00CD1A33" w:rsidRDefault="00A14D7C" w:rsidP="000F3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 xml:space="preserve">В этой связи очень отрадно было прочитать текст выступления известного историка и этнолога Валерия Александровича Тишкова на заседании Совета при Президенте РФ по межнациональным отношениям, </w:t>
      </w:r>
      <w:r w:rsidRPr="00CD1A33">
        <w:rPr>
          <w:rFonts w:ascii="Times New Roman" w:hAnsi="Times New Roman"/>
          <w:sz w:val="28"/>
          <w:szCs w:val="28"/>
        </w:rPr>
        <w:lastRenderedPageBreak/>
        <w:t xml:space="preserve">который состоялся 31 октября 2016 года в Астрахани. Он говорил: *о необходимости принятия Федерального закона </w:t>
      </w:r>
      <w:r w:rsidR="00BA3498" w:rsidRPr="00CD1A33">
        <w:rPr>
          <w:rFonts w:ascii="Times New Roman" w:hAnsi="Times New Roman"/>
          <w:sz w:val="28"/>
          <w:szCs w:val="28"/>
        </w:rPr>
        <w:t>«</w:t>
      </w:r>
      <w:r w:rsidRPr="00CD1A33">
        <w:rPr>
          <w:rFonts w:ascii="Times New Roman" w:hAnsi="Times New Roman"/>
          <w:sz w:val="28"/>
          <w:szCs w:val="28"/>
        </w:rPr>
        <w:t>Об этнологической экспертизе</w:t>
      </w:r>
      <w:r w:rsidR="00BA3498" w:rsidRPr="00CD1A33">
        <w:rPr>
          <w:rFonts w:ascii="Times New Roman" w:hAnsi="Times New Roman"/>
          <w:sz w:val="28"/>
          <w:szCs w:val="28"/>
        </w:rPr>
        <w:t>»</w:t>
      </w:r>
      <w:r w:rsidRPr="00CD1A33">
        <w:rPr>
          <w:rFonts w:ascii="Times New Roman" w:hAnsi="Times New Roman"/>
          <w:sz w:val="28"/>
          <w:szCs w:val="28"/>
        </w:rPr>
        <w:t>, *необходимости подготовки специалистов антропологов и этнологов,</w:t>
      </w:r>
      <w:r w:rsidR="00953A51" w:rsidRPr="00CD1A33">
        <w:rPr>
          <w:rFonts w:ascii="Times New Roman" w:hAnsi="Times New Roman"/>
          <w:sz w:val="28"/>
          <w:szCs w:val="28"/>
        </w:rPr>
        <w:t xml:space="preserve"> поскольку для таких работ требуются квалифицированные кадры,</w:t>
      </w:r>
      <w:r w:rsidRPr="00CD1A33">
        <w:rPr>
          <w:rFonts w:ascii="Times New Roman" w:hAnsi="Times New Roman"/>
          <w:sz w:val="28"/>
          <w:szCs w:val="28"/>
        </w:rPr>
        <w:t xml:space="preserve"> *и объединении территории России скоростными транспортными путями. </w:t>
      </w:r>
    </w:p>
    <w:p w:rsidR="000850CB" w:rsidRPr="00F538B2" w:rsidRDefault="0054449D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научных исследованиях сделан акцент на </w:t>
      </w:r>
      <w:r w:rsidR="001804B3">
        <w:rPr>
          <w:rFonts w:ascii="Times New Roman" w:hAnsi="Times New Roman"/>
          <w:sz w:val="28"/>
          <w:szCs w:val="28"/>
        </w:rPr>
        <w:t xml:space="preserve">Северный полюс, Северный ледовитый </w:t>
      </w:r>
      <w:r>
        <w:rPr>
          <w:rFonts w:ascii="Times New Roman" w:hAnsi="Times New Roman"/>
          <w:sz w:val="28"/>
          <w:szCs w:val="28"/>
        </w:rPr>
        <w:t>океан и континентальный шельф</w:t>
      </w:r>
      <w:r w:rsidR="001804B3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 xml:space="preserve">то касается изучения сухопутной части </w:t>
      </w:r>
      <w:r w:rsidR="001804B3">
        <w:rPr>
          <w:rFonts w:ascii="Times New Roman" w:hAnsi="Times New Roman"/>
          <w:sz w:val="28"/>
          <w:szCs w:val="28"/>
        </w:rPr>
        <w:t xml:space="preserve">и внутренних пресноводных объектов </w:t>
      </w:r>
      <w:r>
        <w:rPr>
          <w:rFonts w:ascii="Times New Roman" w:hAnsi="Times New Roman"/>
          <w:sz w:val="28"/>
          <w:szCs w:val="28"/>
        </w:rPr>
        <w:t xml:space="preserve">Арктической зоны, исследования носят </w:t>
      </w:r>
      <w:r w:rsidR="001804B3">
        <w:rPr>
          <w:rFonts w:ascii="Times New Roman" w:hAnsi="Times New Roman"/>
          <w:sz w:val="28"/>
          <w:szCs w:val="28"/>
        </w:rPr>
        <w:t xml:space="preserve">узкую направленность и фрагментарный характер. </w:t>
      </w:r>
      <w:r w:rsidR="000850CB" w:rsidRPr="0054449D">
        <w:rPr>
          <w:rFonts w:ascii="Times New Roman" w:hAnsi="Times New Roman"/>
          <w:sz w:val="28"/>
          <w:szCs w:val="28"/>
        </w:rPr>
        <w:t>В далёком 1925 г</w:t>
      </w:r>
      <w:r>
        <w:rPr>
          <w:rFonts w:ascii="Times New Roman" w:hAnsi="Times New Roman"/>
          <w:sz w:val="28"/>
          <w:szCs w:val="28"/>
        </w:rPr>
        <w:t>оду</w:t>
      </w:r>
      <w:r w:rsidR="000850CB" w:rsidRPr="00544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850CB" w:rsidRPr="0054449D">
        <w:rPr>
          <w:rFonts w:ascii="Times New Roman" w:hAnsi="Times New Roman"/>
          <w:sz w:val="28"/>
          <w:szCs w:val="28"/>
        </w:rPr>
        <w:t>редседатель Совнаркома Якутской АССР М.К. Аммосов выступил инициатором организации экспедиции Академии наук СССР по комплексному изучен</w:t>
      </w:r>
      <w:r w:rsidRPr="0054449D">
        <w:rPr>
          <w:rFonts w:ascii="Times New Roman" w:hAnsi="Times New Roman"/>
          <w:sz w:val="28"/>
          <w:szCs w:val="28"/>
        </w:rPr>
        <w:t>ию производительных сил Якутии</w:t>
      </w:r>
      <w:r>
        <w:rPr>
          <w:rFonts w:ascii="Times New Roman" w:hAnsi="Times New Roman"/>
          <w:sz w:val="28"/>
          <w:szCs w:val="28"/>
        </w:rPr>
        <w:t>. Его целью было развитие народного хозяйства своего края. Совместно с Академией наук ему удалось</w:t>
      </w:r>
      <w:r w:rsidRPr="00544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добиться </w:t>
      </w:r>
      <w:r w:rsidRPr="0054449D">
        <w:rPr>
          <w:rFonts w:ascii="Times New Roman" w:hAnsi="Times New Roman"/>
          <w:sz w:val="28"/>
          <w:szCs w:val="28"/>
        </w:rPr>
        <w:t>ее финансирования</w:t>
      </w:r>
      <w:r>
        <w:rPr>
          <w:rFonts w:ascii="Times New Roman" w:hAnsi="Times New Roman"/>
          <w:sz w:val="28"/>
          <w:szCs w:val="28"/>
        </w:rPr>
        <w:t>, была изыскана</w:t>
      </w:r>
      <w:r w:rsidRPr="0054449D">
        <w:rPr>
          <w:rFonts w:ascii="Times New Roman" w:hAnsi="Times New Roman"/>
          <w:sz w:val="28"/>
          <w:szCs w:val="28"/>
        </w:rPr>
        <w:t xml:space="preserve">  фантастическая по тем временам сумма в 1 млн. рублей. </w:t>
      </w:r>
      <w:r>
        <w:rPr>
          <w:rFonts w:ascii="Times New Roman" w:hAnsi="Times New Roman"/>
          <w:sz w:val="28"/>
          <w:szCs w:val="28"/>
        </w:rPr>
        <w:t>Но благодаря результатам этой экспедиции б</w:t>
      </w:r>
      <w:r w:rsidRPr="0054449D">
        <w:rPr>
          <w:rFonts w:ascii="Times New Roman" w:hAnsi="Times New Roman"/>
          <w:sz w:val="28"/>
          <w:szCs w:val="28"/>
        </w:rPr>
        <w:t>ыли получены во многом неизвестные науке ценнейшие сведения о природ</w:t>
      </w:r>
      <w:r>
        <w:rPr>
          <w:rFonts w:ascii="Times New Roman" w:hAnsi="Times New Roman"/>
          <w:sz w:val="28"/>
          <w:szCs w:val="28"/>
        </w:rPr>
        <w:t>ных богатствах Якутии,</w:t>
      </w:r>
      <w:r w:rsidRPr="0054449D">
        <w:rPr>
          <w:rFonts w:ascii="Times New Roman" w:hAnsi="Times New Roman"/>
          <w:sz w:val="28"/>
          <w:szCs w:val="28"/>
        </w:rPr>
        <w:t xml:space="preserve"> культуре и быте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4449D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  <w:r w:rsidRPr="0054449D">
        <w:rPr>
          <w:rFonts w:ascii="Times New Roman" w:hAnsi="Times New Roman"/>
          <w:sz w:val="28"/>
          <w:szCs w:val="28"/>
        </w:rPr>
        <w:t xml:space="preserve"> Считается, что по содержанию и уровню научных результатов она не имеет равных в истории мировой науки. </w:t>
      </w:r>
      <w:r w:rsidR="000850CB" w:rsidRPr="0054449D">
        <w:rPr>
          <w:rFonts w:ascii="Times New Roman" w:hAnsi="Times New Roman"/>
          <w:sz w:val="28"/>
          <w:szCs w:val="28"/>
        </w:rPr>
        <w:t>В эти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0850CB" w:rsidRPr="0054449D">
        <w:rPr>
          <w:rFonts w:ascii="Times New Roman" w:hAnsi="Times New Roman"/>
          <w:sz w:val="28"/>
          <w:szCs w:val="28"/>
        </w:rPr>
        <w:t xml:space="preserve"> годы началась промышленная разработка золота в Алдане,</w:t>
      </w:r>
      <w:r>
        <w:rPr>
          <w:rFonts w:ascii="Times New Roman" w:hAnsi="Times New Roman"/>
          <w:sz w:val="28"/>
          <w:szCs w:val="28"/>
        </w:rPr>
        <w:t xml:space="preserve"> какое значение это приобрело в дальнейшем для страны и в годы Второй мировой войны объяснять, думаю, не стоит</w:t>
      </w:r>
      <w:r w:rsidR="000850CB" w:rsidRPr="00544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Этот исторический пример очень </w:t>
      </w:r>
      <w:r w:rsidRPr="00F538B2">
        <w:rPr>
          <w:rFonts w:ascii="Times New Roman" w:hAnsi="Times New Roman"/>
          <w:sz w:val="28"/>
          <w:szCs w:val="28"/>
        </w:rPr>
        <w:t xml:space="preserve">ярко показывает значимость научных исследований. </w:t>
      </w:r>
      <w:r w:rsidR="001804B3" w:rsidRPr="00F538B2">
        <w:rPr>
          <w:rFonts w:ascii="Times New Roman" w:hAnsi="Times New Roman"/>
          <w:sz w:val="28"/>
          <w:szCs w:val="28"/>
        </w:rPr>
        <w:t xml:space="preserve">Я прошу органы государственной власти рассмотреть возможность создания новой Подпрограммы в составе Государственной программы Российской Федерации «Социально-экономическое развитие Арктической зоны Российской Федерации», полностью посвященной комплексному научному изучению материковой части Арктической зоны России: социально-экономическое состояние, культура, демография, экология, природные ресурсы. </w:t>
      </w:r>
      <w:r w:rsidR="00F538B2" w:rsidRPr="00F538B2">
        <w:rPr>
          <w:rFonts w:ascii="Times New Roman" w:hAnsi="Times New Roman"/>
          <w:sz w:val="28"/>
          <w:szCs w:val="28"/>
        </w:rPr>
        <w:t>Значение р</w:t>
      </w:r>
      <w:r w:rsidR="001804B3" w:rsidRPr="00F538B2">
        <w:rPr>
          <w:rFonts w:ascii="Times New Roman" w:hAnsi="Times New Roman"/>
          <w:sz w:val="28"/>
          <w:szCs w:val="28"/>
        </w:rPr>
        <w:t>езультат</w:t>
      </w:r>
      <w:r w:rsidR="00F538B2" w:rsidRPr="00F538B2">
        <w:rPr>
          <w:rFonts w:ascii="Times New Roman" w:hAnsi="Times New Roman"/>
          <w:sz w:val="28"/>
          <w:szCs w:val="28"/>
        </w:rPr>
        <w:t>ов такого исследования будет весьма трудно переоценить</w:t>
      </w:r>
      <w:r w:rsidR="00F538B2">
        <w:rPr>
          <w:rFonts w:ascii="Times New Roman" w:hAnsi="Times New Roman"/>
          <w:sz w:val="28"/>
          <w:szCs w:val="28"/>
        </w:rPr>
        <w:t>, ведь они принесут пользу не только местным жителям, но и всему миру</w:t>
      </w:r>
      <w:r w:rsidR="00F538B2" w:rsidRPr="00F538B2">
        <w:rPr>
          <w:rFonts w:ascii="Times New Roman" w:hAnsi="Times New Roman"/>
          <w:sz w:val="28"/>
          <w:szCs w:val="28"/>
        </w:rPr>
        <w:t>.</w:t>
      </w:r>
    </w:p>
    <w:p w:rsidR="0002310C" w:rsidRPr="00CD1A33" w:rsidRDefault="0002310C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8B2">
        <w:rPr>
          <w:rFonts w:ascii="Times New Roman" w:hAnsi="Times New Roman"/>
          <w:sz w:val="28"/>
          <w:szCs w:val="28"/>
        </w:rPr>
        <w:t>Мы надеемся, что</w:t>
      </w:r>
      <w:r w:rsidR="005A0CAC" w:rsidRPr="00F538B2">
        <w:rPr>
          <w:rFonts w:ascii="Times New Roman" w:hAnsi="Times New Roman"/>
          <w:sz w:val="28"/>
          <w:szCs w:val="28"/>
        </w:rPr>
        <w:t xml:space="preserve"> наши предложения найдут отклик у федеральных органов власти и будут предприняты </w:t>
      </w:r>
      <w:r w:rsidRPr="00F538B2">
        <w:rPr>
          <w:rFonts w:ascii="Times New Roman" w:hAnsi="Times New Roman"/>
          <w:sz w:val="28"/>
          <w:szCs w:val="28"/>
        </w:rPr>
        <w:t>меры</w:t>
      </w:r>
      <w:r w:rsidR="005A0CAC" w:rsidRPr="00F538B2">
        <w:rPr>
          <w:rFonts w:ascii="Times New Roman" w:hAnsi="Times New Roman"/>
          <w:sz w:val="28"/>
          <w:szCs w:val="28"/>
        </w:rPr>
        <w:t>,</w:t>
      </w:r>
      <w:r w:rsidRPr="00F538B2">
        <w:rPr>
          <w:rFonts w:ascii="Times New Roman" w:hAnsi="Times New Roman"/>
          <w:sz w:val="28"/>
          <w:szCs w:val="28"/>
        </w:rPr>
        <w:t xml:space="preserve"> направлен</w:t>
      </w:r>
      <w:r w:rsidR="005A0CAC" w:rsidRPr="00F538B2">
        <w:rPr>
          <w:rFonts w:ascii="Times New Roman" w:hAnsi="Times New Roman"/>
          <w:sz w:val="28"/>
          <w:szCs w:val="28"/>
        </w:rPr>
        <w:t>н</w:t>
      </w:r>
      <w:r w:rsidRPr="00F538B2">
        <w:rPr>
          <w:rFonts w:ascii="Times New Roman" w:hAnsi="Times New Roman"/>
          <w:sz w:val="28"/>
          <w:szCs w:val="28"/>
        </w:rPr>
        <w:t>ы</w:t>
      </w:r>
      <w:r w:rsidR="005A0CAC" w:rsidRPr="00F538B2">
        <w:rPr>
          <w:rFonts w:ascii="Times New Roman" w:hAnsi="Times New Roman"/>
          <w:sz w:val="28"/>
          <w:szCs w:val="28"/>
        </w:rPr>
        <w:t>е</w:t>
      </w:r>
      <w:r w:rsidRPr="00F538B2">
        <w:rPr>
          <w:rFonts w:ascii="Times New Roman" w:hAnsi="Times New Roman"/>
          <w:sz w:val="28"/>
          <w:szCs w:val="28"/>
        </w:rPr>
        <w:t xml:space="preserve"> на </w:t>
      </w:r>
      <w:r w:rsidR="00097421" w:rsidRPr="00F538B2">
        <w:rPr>
          <w:rFonts w:ascii="Times New Roman" w:hAnsi="Times New Roman"/>
          <w:sz w:val="28"/>
          <w:szCs w:val="28"/>
        </w:rPr>
        <w:t xml:space="preserve">улучшение жизни </w:t>
      </w:r>
      <w:r w:rsidRPr="00F538B2">
        <w:rPr>
          <w:rFonts w:ascii="Times New Roman" w:hAnsi="Times New Roman"/>
          <w:sz w:val="28"/>
          <w:szCs w:val="28"/>
        </w:rPr>
        <w:t>человека</w:t>
      </w:r>
      <w:r w:rsidRPr="00CD1A33">
        <w:rPr>
          <w:rFonts w:ascii="Times New Roman" w:hAnsi="Times New Roman"/>
          <w:sz w:val="28"/>
          <w:szCs w:val="28"/>
        </w:rPr>
        <w:t xml:space="preserve"> в Арктике</w:t>
      </w:r>
      <w:r w:rsidR="005A0CAC" w:rsidRPr="00CD1A33">
        <w:rPr>
          <w:rFonts w:ascii="Times New Roman" w:hAnsi="Times New Roman"/>
          <w:sz w:val="28"/>
          <w:szCs w:val="28"/>
        </w:rPr>
        <w:t>.</w:t>
      </w:r>
      <w:r w:rsidRPr="00CD1A33">
        <w:rPr>
          <w:rFonts w:ascii="Times New Roman" w:hAnsi="Times New Roman"/>
          <w:sz w:val="28"/>
          <w:szCs w:val="28"/>
        </w:rPr>
        <w:t xml:space="preserve"> </w:t>
      </w:r>
      <w:r w:rsidR="00097421" w:rsidRPr="00CD1A33">
        <w:rPr>
          <w:rFonts w:ascii="Times New Roman" w:hAnsi="Times New Roman"/>
          <w:sz w:val="28"/>
          <w:szCs w:val="28"/>
        </w:rPr>
        <w:t xml:space="preserve">Тогда </w:t>
      </w:r>
      <w:r w:rsidRPr="00CD1A33">
        <w:rPr>
          <w:rFonts w:ascii="Times New Roman" w:hAnsi="Times New Roman"/>
          <w:sz w:val="28"/>
          <w:szCs w:val="28"/>
        </w:rPr>
        <w:t>жизнь в Арктике ста</w:t>
      </w:r>
      <w:r w:rsidR="005A0CAC" w:rsidRPr="00CD1A33">
        <w:rPr>
          <w:rFonts w:ascii="Times New Roman" w:hAnsi="Times New Roman"/>
          <w:sz w:val="28"/>
          <w:szCs w:val="28"/>
        </w:rPr>
        <w:t xml:space="preserve">нет </w:t>
      </w:r>
      <w:r w:rsidRPr="00CD1A33">
        <w:rPr>
          <w:rFonts w:ascii="Times New Roman" w:hAnsi="Times New Roman"/>
          <w:sz w:val="28"/>
          <w:szCs w:val="28"/>
        </w:rPr>
        <w:t xml:space="preserve">современной, </w:t>
      </w:r>
      <w:r w:rsidR="005A0CAC" w:rsidRPr="00CD1A33">
        <w:rPr>
          <w:rFonts w:ascii="Times New Roman" w:hAnsi="Times New Roman"/>
          <w:sz w:val="28"/>
          <w:szCs w:val="28"/>
        </w:rPr>
        <w:t>привлекательной</w:t>
      </w:r>
      <w:r w:rsidRPr="00CD1A33">
        <w:rPr>
          <w:rFonts w:ascii="Times New Roman" w:hAnsi="Times New Roman"/>
          <w:sz w:val="28"/>
          <w:szCs w:val="28"/>
        </w:rPr>
        <w:t xml:space="preserve"> и динамично развивающейся, при этом главная </w:t>
      </w:r>
      <w:r w:rsidR="005A0CAC" w:rsidRPr="00CD1A33">
        <w:rPr>
          <w:rFonts w:ascii="Times New Roman" w:hAnsi="Times New Roman"/>
          <w:sz w:val="28"/>
          <w:szCs w:val="28"/>
        </w:rPr>
        <w:t xml:space="preserve">наша </w:t>
      </w:r>
      <w:r w:rsidRPr="00CD1A33">
        <w:rPr>
          <w:rFonts w:ascii="Times New Roman" w:hAnsi="Times New Roman"/>
          <w:sz w:val="28"/>
          <w:szCs w:val="28"/>
        </w:rPr>
        <w:t>задача сохранить традиции, культуру, экологию для будущих поколений.</w:t>
      </w:r>
    </w:p>
    <w:p w:rsidR="00C63CF4" w:rsidRDefault="00C63CF4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F88" w:rsidRPr="00CD1A33" w:rsidRDefault="0002310C" w:rsidP="000F3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A33">
        <w:rPr>
          <w:rFonts w:ascii="Times New Roman" w:hAnsi="Times New Roman"/>
          <w:sz w:val="28"/>
          <w:szCs w:val="28"/>
        </w:rPr>
        <w:t>Благодарю за внимание.</w:t>
      </w:r>
    </w:p>
    <w:sectPr w:rsidR="00A23F88" w:rsidRPr="00CD1A33" w:rsidSect="00AD1E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3D" w:rsidRDefault="00543A3D" w:rsidP="00AD1E64">
      <w:pPr>
        <w:spacing w:after="0" w:line="240" w:lineRule="auto"/>
      </w:pPr>
      <w:r>
        <w:separator/>
      </w:r>
    </w:p>
  </w:endnote>
  <w:endnote w:type="continuationSeparator" w:id="0">
    <w:p w:rsidR="00543A3D" w:rsidRDefault="00543A3D" w:rsidP="00AD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3D" w:rsidRDefault="00543A3D" w:rsidP="00AD1E64">
      <w:pPr>
        <w:spacing w:after="0" w:line="240" w:lineRule="auto"/>
      </w:pPr>
      <w:r>
        <w:separator/>
      </w:r>
    </w:p>
  </w:footnote>
  <w:footnote w:type="continuationSeparator" w:id="0">
    <w:p w:rsidR="00543A3D" w:rsidRDefault="00543A3D" w:rsidP="00AD1E64">
      <w:pPr>
        <w:spacing w:after="0" w:line="240" w:lineRule="auto"/>
      </w:pPr>
      <w:r>
        <w:continuationSeparator/>
      </w:r>
    </w:p>
  </w:footnote>
  <w:footnote w:id="1">
    <w:p w:rsidR="00B91FB8" w:rsidRPr="00B91FB8" w:rsidRDefault="00B91FB8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B91FB8">
          <w:rPr>
            <w:rFonts w:ascii="Times New Roman" w:hAnsi="Times New Roman"/>
            <w:i/>
          </w:rPr>
          <w:t>Северный Совет</w:t>
        </w:r>
      </w:hyperlink>
      <w:r w:rsidRPr="00B91FB8">
        <w:rPr>
          <w:rFonts w:ascii="Times New Roman" w:hAnsi="Times New Roman"/>
          <w:i/>
        </w:rPr>
        <w:t>, Совет Министров Северных стран (СМСС)</w:t>
      </w:r>
      <w:r w:rsidRPr="00B91FB8">
        <w:rPr>
          <w:rStyle w:val="ad"/>
          <w:rFonts w:ascii="Times New Roman" w:hAnsi="Times New Roman"/>
          <w:i/>
        </w:rPr>
        <w:t xml:space="preserve"> </w:t>
      </w:r>
      <w:r w:rsidRPr="00B91FB8">
        <w:rPr>
          <w:rFonts w:ascii="Times New Roman" w:hAnsi="Times New Roman"/>
          <w:i/>
        </w:rPr>
        <w:t xml:space="preserve">был организован в 1971 г.,  </w:t>
      </w:r>
      <w:hyperlink r:id="rId2" w:history="1">
        <w:r w:rsidRPr="00B91FB8">
          <w:rPr>
            <w:rFonts w:ascii="Times New Roman" w:hAnsi="Times New Roman"/>
            <w:i/>
          </w:rPr>
          <w:t>Совет евроарктического региона</w:t>
        </w:r>
      </w:hyperlink>
      <w:r w:rsidRPr="00B91FB8">
        <w:rPr>
          <w:rFonts w:ascii="Times New Roman" w:hAnsi="Times New Roman"/>
          <w:i/>
        </w:rPr>
        <w:t xml:space="preserve">, в него вошли на правах постоянных членов Дания, Исландия, Норвегия, Россия, Финляндия и Швеция, а также Комиссия Европейских сообществ. Девять государств — Великобритания, Германия, Италия, Канада, Нидерланды, Польша, Франция, США, Япония — имеют статус наблюдателей. </w:t>
      </w:r>
      <w:hyperlink r:id="rId3" w:history="1">
        <w:r w:rsidRPr="00B91FB8">
          <w:rPr>
            <w:rFonts w:ascii="Times New Roman" w:hAnsi="Times New Roman"/>
            <w:i/>
          </w:rPr>
          <w:t>СЕВЕРНЫЙ ФОРУМ</w:t>
        </w:r>
      </w:hyperlink>
      <w:r w:rsidRPr="00B91FB8">
        <w:rPr>
          <w:rFonts w:ascii="Times New Roman" w:hAnsi="Times New Roman"/>
          <w:i/>
        </w:rPr>
        <w:t xml:space="preserve"> – международная неправительственная организация северных регионов, созданная 8 ноября 1993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307081424"/>
      <w:docPartObj>
        <w:docPartGallery w:val="Page Numbers (Top of Page)"/>
        <w:docPartUnique/>
      </w:docPartObj>
    </w:sdtPr>
    <w:sdtEndPr/>
    <w:sdtContent>
      <w:p w:rsidR="0084251E" w:rsidRPr="00AD1E64" w:rsidRDefault="0084251E">
        <w:pPr>
          <w:pStyle w:val="a7"/>
          <w:jc w:val="center"/>
          <w:rPr>
            <w:rFonts w:ascii="Times New Roman" w:hAnsi="Times New Roman"/>
          </w:rPr>
        </w:pPr>
        <w:r w:rsidRPr="00AD1E64">
          <w:rPr>
            <w:rFonts w:ascii="Times New Roman" w:hAnsi="Times New Roman"/>
          </w:rPr>
          <w:fldChar w:fldCharType="begin"/>
        </w:r>
        <w:r w:rsidRPr="00AD1E64">
          <w:rPr>
            <w:rFonts w:ascii="Times New Roman" w:hAnsi="Times New Roman"/>
          </w:rPr>
          <w:instrText>PAGE   \* MERGEFORMAT</w:instrText>
        </w:r>
        <w:r w:rsidRPr="00AD1E64">
          <w:rPr>
            <w:rFonts w:ascii="Times New Roman" w:hAnsi="Times New Roman"/>
          </w:rPr>
          <w:fldChar w:fldCharType="separate"/>
        </w:r>
        <w:r w:rsidR="00F1473C">
          <w:rPr>
            <w:rFonts w:ascii="Times New Roman" w:hAnsi="Times New Roman"/>
            <w:noProof/>
          </w:rPr>
          <w:t>4</w:t>
        </w:r>
        <w:r w:rsidRPr="00AD1E64">
          <w:rPr>
            <w:rFonts w:ascii="Times New Roman" w:hAnsi="Times New Roman"/>
          </w:rPr>
          <w:fldChar w:fldCharType="end"/>
        </w:r>
      </w:p>
    </w:sdtContent>
  </w:sdt>
  <w:p w:rsidR="0084251E" w:rsidRDefault="008425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CEE"/>
    <w:multiLevelType w:val="hybridMultilevel"/>
    <w:tmpl w:val="F7C03A72"/>
    <w:lvl w:ilvl="0" w:tplc="DEAAC0B2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E402AE"/>
    <w:multiLevelType w:val="hybridMultilevel"/>
    <w:tmpl w:val="4CBC4A5E"/>
    <w:lvl w:ilvl="0" w:tplc="828A4DF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444FA6"/>
    <w:multiLevelType w:val="hybridMultilevel"/>
    <w:tmpl w:val="9424A6DA"/>
    <w:lvl w:ilvl="0" w:tplc="87206C5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B649BF"/>
    <w:multiLevelType w:val="hybridMultilevel"/>
    <w:tmpl w:val="FCCE0BC2"/>
    <w:lvl w:ilvl="0" w:tplc="210E72F0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EA375C"/>
    <w:multiLevelType w:val="hybridMultilevel"/>
    <w:tmpl w:val="5F604320"/>
    <w:lvl w:ilvl="0" w:tplc="E91ECBDC">
      <w:start w:val="7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6A26B9"/>
    <w:multiLevelType w:val="hybridMultilevel"/>
    <w:tmpl w:val="88C2F274"/>
    <w:lvl w:ilvl="0" w:tplc="50089AF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3"/>
    <w:rsid w:val="0000408E"/>
    <w:rsid w:val="00007E3B"/>
    <w:rsid w:val="000120C3"/>
    <w:rsid w:val="00014DBD"/>
    <w:rsid w:val="00014DE6"/>
    <w:rsid w:val="000163E3"/>
    <w:rsid w:val="000179B8"/>
    <w:rsid w:val="0002310C"/>
    <w:rsid w:val="00034D45"/>
    <w:rsid w:val="000360DF"/>
    <w:rsid w:val="00040443"/>
    <w:rsid w:val="00044D61"/>
    <w:rsid w:val="000547E6"/>
    <w:rsid w:val="00055843"/>
    <w:rsid w:val="00055913"/>
    <w:rsid w:val="000561B8"/>
    <w:rsid w:val="00061A4C"/>
    <w:rsid w:val="000633D7"/>
    <w:rsid w:val="00070A12"/>
    <w:rsid w:val="00070BFC"/>
    <w:rsid w:val="000720F1"/>
    <w:rsid w:val="00074D5A"/>
    <w:rsid w:val="000776E0"/>
    <w:rsid w:val="0008158B"/>
    <w:rsid w:val="0008274E"/>
    <w:rsid w:val="000850CB"/>
    <w:rsid w:val="00085553"/>
    <w:rsid w:val="00095906"/>
    <w:rsid w:val="00096439"/>
    <w:rsid w:val="00097421"/>
    <w:rsid w:val="000A0BFE"/>
    <w:rsid w:val="000A3009"/>
    <w:rsid w:val="000A461D"/>
    <w:rsid w:val="000A5D02"/>
    <w:rsid w:val="000A7961"/>
    <w:rsid w:val="000B00B1"/>
    <w:rsid w:val="000B15A9"/>
    <w:rsid w:val="000B1802"/>
    <w:rsid w:val="000B4595"/>
    <w:rsid w:val="000B6033"/>
    <w:rsid w:val="000B6AE7"/>
    <w:rsid w:val="000C11E6"/>
    <w:rsid w:val="000C4151"/>
    <w:rsid w:val="000C7348"/>
    <w:rsid w:val="000C7FD7"/>
    <w:rsid w:val="000D1DEE"/>
    <w:rsid w:val="000D4281"/>
    <w:rsid w:val="000D714F"/>
    <w:rsid w:val="000D7BB4"/>
    <w:rsid w:val="000E05E4"/>
    <w:rsid w:val="000E279D"/>
    <w:rsid w:val="000E2FDD"/>
    <w:rsid w:val="000F0892"/>
    <w:rsid w:val="000F3B01"/>
    <w:rsid w:val="000F5E0F"/>
    <w:rsid w:val="00113135"/>
    <w:rsid w:val="00117892"/>
    <w:rsid w:val="00130C24"/>
    <w:rsid w:val="00130DB4"/>
    <w:rsid w:val="00133ED4"/>
    <w:rsid w:val="00141D74"/>
    <w:rsid w:val="001436B8"/>
    <w:rsid w:val="00151983"/>
    <w:rsid w:val="00154DB8"/>
    <w:rsid w:val="00157FA0"/>
    <w:rsid w:val="00172FC7"/>
    <w:rsid w:val="00173754"/>
    <w:rsid w:val="001804B3"/>
    <w:rsid w:val="001827F0"/>
    <w:rsid w:val="00185D0E"/>
    <w:rsid w:val="00190F34"/>
    <w:rsid w:val="001925BC"/>
    <w:rsid w:val="001934DC"/>
    <w:rsid w:val="00193C38"/>
    <w:rsid w:val="001A4045"/>
    <w:rsid w:val="001B3C0B"/>
    <w:rsid w:val="001B604E"/>
    <w:rsid w:val="001D0DCF"/>
    <w:rsid w:val="001D1440"/>
    <w:rsid w:val="001E4E81"/>
    <w:rsid w:val="001E6EB7"/>
    <w:rsid w:val="001F04B0"/>
    <w:rsid w:val="001F445A"/>
    <w:rsid w:val="00202661"/>
    <w:rsid w:val="00202ED8"/>
    <w:rsid w:val="00204E31"/>
    <w:rsid w:val="00206AD5"/>
    <w:rsid w:val="00206C34"/>
    <w:rsid w:val="0020706F"/>
    <w:rsid w:val="00207EB2"/>
    <w:rsid w:val="00210D35"/>
    <w:rsid w:val="00217F90"/>
    <w:rsid w:val="00225DD6"/>
    <w:rsid w:val="00226584"/>
    <w:rsid w:val="00233D7F"/>
    <w:rsid w:val="0024067E"/>
    <w:rsid w:val="002462C4"/>
    <w:rsid w:val="0024672E"/>
    <w:rsid w:val="00246D36"/>
    <w:rsid w:val="00252EE9"/>
    <w:rsid w:val="00254F6A"/>
    <w:rsid w:val="00256475"/>
    <w:rsid w:val="00257670"/>
    <w:rsid w:val="002612A4"/>
    <w:rsid w:val="002616A0"/>
    <w:rsid w:val="00262853"/>
    <w:rsid w:val="00273A25"/>
    <w:rsid w:val="00281E3C"/>
    <w:rsid w:val="00282EDB"/>
    <w:rsid w:val="00291F02"/>
    <w:rsid w:val="002A1033"/>
    <w:rsid w:val="002A4E06"/>
    <w:rsid w:val="002A5503"/>
    <w:rsid w:val="002A5BA2"/>
    <w:rsid w:val="002B4EB9"/>
    <w:rsid w:val="002B7C6E"/>
    <w:rsid w:val="002C1BDD"/>
    <w:rsid w:val="002D1649"/>
    <w:rsid w:val="002D7486"/>
    <w:rsid w:val="002E2FC7"/>
    <w:rsid w:val="002E39B4"/>
    <w:rsid w:val="002E3AC8"/>
    <w:rsid w:val="002F3489"/>
    <w:rsid w:val="002F3A56"/>
    <w:rsid w:val="002F5DF0"/>
    <w:rsid w:val="00305DE2"/>
    <w:rsid w:val="003114E3"/>
    <w:rsid w:val="00312605"/>
    <w:rsid w:val="00315532"/>
    <w:rsid w:val="00315783"/>
    <w:rsid w:val="00315BED"/>
    <w:rsid w:val="00324653"/>
    <w:rsid w:val="00324C3B"/>
    <w:rsid w:val="00325A55"/>
    <w:rsid w:val="0032786E"/>
    <w:rsid w:val="00330C13"/>
    <w:rsid w:val="003312E5"/>
    <w:rsid w:val="00334049"/>
    <w:rsid w:val="00340A1A"/>
    <w:rsid w:val="00342BD9"/>
    <w:rsid w:val="00345794"/>
    <w:rsid w:val="00347FD4"/>
    <w:rsid w:val="00352CA0"/>
    <w:rsid w:val="00355E82"/>
    <w:rsid w:val="00356B4A"/>
    <w:rsid w:val="00364660"/>
    <w:rsid w:val="00370D19"/>
    <w:rsid w:val="00384B11"/>
    <w:rsid w:val="00385D71"/>
    <w:rsid w:val="003860D0"/>
    <w:rsid w:val="003913D6"/>
    <w:rsid w:val="00392ABE"/>
    <w:rsid w:val="00393B1F"/>
    <w:rsid w:val="00393CD6"/>
    <w:rsid w:val="003A0A28"/>
    <w:rsid w:val="003B31FE"/>
    <w:rsid w:val="003B4145"/>
    <w:rsid w:val="003C3AED"/>
    <w:rsid w:val="003D2921"/>
    <w:rsid w:val="003D351C"/>
    <w:rsid w:val="003D3DE8"/>
    <w:rsid w:val="003D4419"/>
    <w:rsid w:val="003D5768"/>
    <w:rsid w:val="003D7470"/>
    <w:rsid w:val="003E2BD8"/>
    <w:rsid w:val="003E6266"/>
    <w:rsid w:val="003E7FA6"/>
    <w:rsid w:val="00401EA1"/>
    <w:rsid w:val="00405C90"/>
    <w:rsid w:val="00406FE4"/>
    <w:rsid w:val="0041091A"/>
    <w:rsid w:val="00425644"/>
    <w:rsid w:val="00431826"/>
    <w:rsid w:val="0043653E"/>
    <w:rsid w:val="0044069C"/>
    <w:rsid w:val="004426BC"/>
    <w:rsid w:val="00455E8D"/>
    <w:rsid w:val="00455F85"/>
    <w:rsid w:val="0045711A"/>
    <w:rsid w:val="00465554"/>
    <w:rsid w:val="00473CC4"/>
    <w:rsid w:val="004743C2"/>
    <w:rsid w:val="00474FC7"/>
    <w:rsid w:val="004753CB"/>
    <w:rsid w:val="00486C16"/>
    <w:rsid w:val="00493CF7"/>
    <w:rsid w:val="0049573E"/>
    <w:rsid w:val="00495A5E"/>
    <w:rsid w:val="00495B20"/>
    <w:rsid w:val="00497E6B"/>
    <w:rsid w:val="004B0258"/>
    <w:rsid w:val="004B04D3"/>
    <w:rsid w:val="004B520A"/>
    <w:rsid w:val="004C1F55"/>
    <w:rsid w:val="004C228F"/>
    <w:rsid w:val="004C505A"/>
    <w:rsid w:val="004D369F"/>
    <w:rsid w:val="004D42DB"/>
    <w:rsid w:val="004E29E9"/>
    <w:rsid w:val="004E4B09"/>
    <w:rsid w:val="004F323C"/>
    <w:rsid w:val="0050069A"/>
    <w:rsid w:val="005050E1"/>
    <w:rsid w:val="00507A25"/>
    <w:rsid w:val="00521F42"/>
    <w:rsid w:val="00522D83"/>
    <w:rsid w:val="005232F7"/>
    <w:rsid w:val="00523DE1"/>
    <w:rsid w:val="0052761F"/>
    <w:rsid w:val="0053134A"/>
    <w:rsid w:val="005422D5"/>
    <w:rsid w:val="00543A3D"/>
    <w:rsid w:val="0054449D"/>
    <w:rsid w:val="00547269"/>
    <w:rsid w:val="005475A4"/>
    <w:rsid w:val="00554296"/>
    <w:rsid w:val="00554504"/>
    <w:rsid w:val="005559BB"/>
    <w:rsid w:val="00556095"/>
    <w:rsid w:val="00556E1D"/>
    <w:rsid w:val="00561ADE"/>
    <w:rsid w:val="0056383A"/>
    <w:rsid w:val="00565575"/>
    <w:rsid w:val="00574818"/>
    <w:rsid w:val="005748AC"/>
    <w:rsid w:val="00594B9D"/>
    <w:rsid w:val="00595393"/>
    <w:rsid w:val="005A0CAC"/>
    <w:rsid w:val="005A0ED6"/>
    <w:rsid w:val="005A1A83"/>
    <w:rsid w:val="005A3543"/>
    <w:rsid w:val="005B059B"/>
    <w:rsid w:val="005B1EAB"/>
    <w:rsid w:val="005B297B"/>
    <w:rsid w:val="005C0E64"/>
    <w:rsid w:val="005C2211"/>
    <w:rsid w:val="005C32B6"/>
    <w:rsid w:val="005D010B"/>
    <w:rsid w:val="005D08ED"/>
    <w:rsid w:val="005D685B"/>
    <w:rsid w:val="005D7CA5"/>
    <w:rsid w:val="005E2331"/>
    <w:rsid w:val="005E3B17"/>
    <w:rsid w:val="005F6A19"/>
    <w:rsid w:val="00613E64"/>
    <w:rsid w:val="00613F25"/>
    <w:rsid w:val="00622402"/>
    <w:rsid w:val="0062444E"/>
    <w:rsid w:val="00624E0B"/>
    <w:rsid w:val="00624F33"/>
    <w:rsid w:val="006310A1"/>
    <w:rsid w:val="00635CB3"/>
    <w:rsid w:val="00636CC2"/>
    <w:rsid w:val="006651EA"/>
    <w:rsid w:val="00666613"/>
    <w:rsid w:val="00666849"/>
    <w:rsid w:val="00672951"/>
    <w:rsid w:val="00674273"/>
    <w:rsid w:val="00674E54"/>
    <w:rsid w:val="0068065F"/>
    <w:rsid w:val="006809D0"/>
    <w:rsid w:val="00683C8F"/>
    <w:rsid w:val="00683DE2"/>
    <w:rsid w:val="00693244"/>
    <w:rsid w:val="0069343D"/>
    <w:rsid w:val="00693607"/>
    <w:rsid w:val="00696DBB"/>
    <w:rsid w:val="006978B1"/>
    <w:rsid w:val="006A02CB"/>
    <w:rsid w:val="006A774D"/>
    <w:rsid w:val="006B0925"/>
    <w:rsid w:val="006B2835"/>
    <w:rsid w:val="006C470E"/>
    <w:rsid w:val="006C4FFC"/>
    <w:rsid w:val="006D3D6A"/>
    <w:rsid w:val="006D53DD"/>
    <w:rsid w:val="006E07FF"/>
    <w:rsid w:val="006E1D1B"/>
    <w:rsid w:val="006E58B1"/>
    <w:rsid w:val="006E5982"/>
    <w:rsid w:val="006F26DE"/>
    <w:rsid w:val="006F2D95"/>
    <w:rsid w:val="006F30DA"/>
    <w:rsid w:val="006F774F"/>
    <w:rsid w:val="0070113D"/>
    <w:rsid w:val="00702836"/>
    <w:rsid w:val="00705576"/>
    <w:rsid w:val="00707129"/>
    <w:rsid w:val="007114FE"/>
    <w:rsid w:val="0072699E"/>
    <w:rsid w:val="00730AC1"/>
    <w:rsid w:val="0073104B"/>
    <w:rsid w:val="00740F26"/>
    <w:rsid w:val="0074365A"/>
    <w:rsid w:val="0075138C"/>
    <w:rsid w:val="007519BC"/>
    <w:rsid w:val="00754604"/>
    <w:rsid w:val="00761AED"/>
    <w:rsid w:val="0076539F"/>
    <w:rsid w:val="00770C9B"/>
    <w:rsid w:val="00777D7B"/>
    <w:rsid w:val="00787915"/>
    <w:rsid w:val="00794B22"/>
    <w:rsid w:val="00796DE6"/>
    <w:rsid w:val="007A2914"/>
    <w:rsid w:val="007B0171"/>
    <w:rsid w:val="007B4203"/>
    <w:rsid w:val="007B569B"/>
    <w:rsid w:val="007B7E30"/>
    <w:rsid w:val="007C4B34"/>
    <w:rsid w:val="007C545C"/>
    <w:rsid w:val="007C5892"/>
    <w:rsid w:val="007D0242"/>
    <w:rsid w:val="007D04FE"/>
    <w:rsid w:val="007E6B02"/>
    <w:rsid w:val="007E6B79"/>
    <w:rsid w:val="008029DC"/>
    <w:rsid w:val="00805779"/>
    <w:rsid w:val="008201B8"/>
    <w:rsid w:val="00831ADE"/>
    <w:rsid w:val="0083467A"/>
    <w:rsid w:val="008373CB"/>
    <w:rsid w:val="00837E09"/>
    <w:rsid w:val="00837F34"/>
    <w:rsid w:val="0084251E"/>
    <w:rsid w:val="00842BD0"/>
    <w:rsid w:val="00842ED4"/>
    <w:rsid w:val="00843B6F"/>
    <w:rsid w:val="00846109"/>
    <w:rsid w:val="0085229E"/>
    <w:rsid w:val="008637D2"/>
    <w:rsid w:val="00864645"/>
    <w:rsid w:val="00866745"/>
    <w:rsid w:val="00867216"/>
    <w:rsid w:val="00870FDA"/>
    <w:rsid w:val="00877AE3"/>
    <w:rsid w:val="00885B77"/>
    <w:rsid w:val="00890831"/>
    <w:rsid w:val="008915FB"/>
    <w:rsid w:val="00893E75"/>
    <w:rsid w:val="008950A0"/>
    <w:rsid w:val="008954FE"/>
    <w:rsid w:val="00895C41"/>
    <w:rsid w:val="00896318"/>
    <w:rsid w:val="00897277"/>
    <w:rsid w:val="008A070D"/>
    <w:rsid w:val="008A319A"/>
    <w:rsid w:val="008A6798"/>
    <w:rsid w:val="008C4179"/>
    <w:rsid w:val="008C4771"/>
    <w:rsid w:val="008D158E"/>
    <w:rsid w:val="008D5A1A"/>
    <w:rsid w:val="008D6957"/>
    <w:rsid w:val="008E3290"/>
    <w:rsid w:val="008E4D95"/>
    <w:rsid w:val="008F05F1"/>
    <w:rsid w:val="008F18D5"/>
    <w:rsid w:val="008F2178"/>
    <w:rsid w:val="008F7D8A"/>
    <w:rsid w:val="008F7DD7"/>
    <w:rsid w:val="0090021E"/>
    <w:rsid w:val="009050B6"/>
    <w:rsid w:val="00906DE4"/>
    <w:rsid w:val="00907E6A"/>
    <w:rsid w:val="009114A0"/>
    <w:rsid w:val="00917602"/>
    <w:rsid w:val="00922049"/>
    <w:rsid w:val="0092793D"/>
    <w:rsid w:val="0093086A"/>
    <w:rsid w:val="00932A58"/>
    <w:rsid w:val="00932B8F"/>
    <w:rsid w:val="00933317"/>
    <w:rsid w:val="009340A0"/>
    <w:rsid w:val="00943B1D"/>
    <w:rsid w:val="00944968"/>
    <w:rsid w:val="009462F8"/>
    <w:rsid w:val="0094754D"/>
    <w:rsid w:val="00953A51"/>
    <w:rsid w:val="009543BE"/>
    <w:rsid w:val="00960027"/>
    <w:rsid w:val="00960B65"/>
    <w:rsid w:val="00962321"/>
    <w:rsid w:val="009701EA"/>
    <w:rsid w:val="00970762"/>
    <w:rsid w:val="00973F20"/>
    <w:rsid w:val="0098104C"/>
    <w:rsid w:val="009878FE"/>
    <w:rsid w:val="00990581"/>
    <w:rsid w:val="009A5C8B"/>
    <w:rsid w:val="009A6FFE"/>
    <w:rsid w:val="009A7471"/>
    <w:rsid w:val="009A7E67"/>
    <w:rsid w:val="009B2956"/>
    <w:rsid w:val="009B3CC4"/>
    <w:rsid w:val="009B47C4"/>
    <w:rsid w:val="009B78AF"/>
    <w:rsid w:val="009C2686"/>
    <w:rsid w:val="009D247D"/>
    <w:rsid w:val="009D319B"/>
    <w:rsid w:val="009E3D00"/>
    <w:rsid w:val="00A03FAB"/>
    <w:rsid w:val="00A047FB"/>
    <w:rsid w:val="00A04ED5"/>
    <w:rsid w:val="00A07D13"/>
    <w:rsid w:val="00A1338C"/>
    <w:rsid w:val="00A14D7C"/>
    <w:rsid w:val="00A15561"/>
    <w:rsid w:val="00A23F88"/>
    <w:rsid w:val="00A24A60"/>
    <w:rsid w:val="00A33E2B"/>
    <w:rsid w:val="00A34A9B"/>
    <w:rsid w:val="00A35DEE"/>
    <w:rsid w:val="00A36A43"/>
    <w:rsid w:val="00A3778C"/>
    <w:rsid w:val="00A41D0D"/>
    <w:rsid w:val="00A45F6F"/>
    <w:rsid w:val="00A47D58"/>
    <w:rsid w:val="00A53E6D"/>
    <w:rsid w:val="00A556F4"/>
    <w:rsid w:val="00A81270"/>
    <w:rsid w:val="00A82093"/>
    <w:rsid w:val="00A94149"/>
    <w:rsid w:val="00A958D7"/>
    <w:rsid w:val="00A97373"/>
    <w:rsid w:val="00A973EF"/>
    <w:rsid w:val="00AA1C74"/>
    <w:rsid w:val="00AB266F"/>
    <w:rsid w:val="00AC07B1"/>
    <w:rsid w:val="00AD1E64"/>
    <w:rsid w:val="00AD45E8"/>
    <w:rsid w:val="00AD49D2"/>
    <w:rsid w:val="00AD4BE8"/>
    <w:rsid w:val="00AE00D9"/>
    <w:rsid w:val="00AE027B"/>
    <w:rsid w:val="00AE1135"/>
    <w:rsid w:val="00AF0DB4"/>
    <w:rsid w:val="00AF2654"/>
    <w:rsid w:val="00AF2854"/>
    <w:rsid w:val="00AF2E89"/>
    <w:rsid w:val="00AF5F7C"/>
    <w:rsid w:val="00B0016B"/>
    <w:rsid w:val="00B0161E"/>
    <w:rsid w:val="00B0212F"/>
    <w:rsid w:val="00B05D6E"/>
    <w:rsid w:val="00B11B66"/>
    <w:rsid w:val="00B12715"/>
    <w:rsid w:val="00B13CC2"/>
    <w:rsid w:val="00B14B92"/>
    <w:rsid w:val="00B222B8"/>
    <w:rsid w:val="00B30819"/>
    <w:rsid w:val="00B33264"/>
    <w:rsid w:val="00B33EDE"/>
    <w:rsid w:val="00B368FF"/>
    <w:rsid w:val="00B36E74"/>
    <w:rsid w:val="00B52749"/>
    <w:rsid w:val="00B5430B"/>
    <w:rsid w:val="00B60E87"/>
    <w:rsid w:val="00B72403"/>
    <w:rsid w:val="00B740D7"/>
    <w:rsid w:val="00B74634"/>
    <w:rsid w:val="00B75472"/>
    <w:rsid w:val="00B75A7A"/>
    <w:rsid w:val="00B76825"/>
    <w:rsid w:val="00B807AA"/>
    <w:rsid w:val="00B8349F"/>
    <w:rsid w:val="00B91FB8"/>
    <w:rsid w:val="00B925F8"/>
    <w:rsid w:val="00B937C1"/>
    <w:rsid w:val="00BA3498"/>
    <w:rsid w:val="00BA393A"/>
    <w:rsid w:val="00BA3DBB"/>
    <w:rsid w:val="00BA5749"/>
    <w:rsid w:val="00BA5D19"/>
    <w:rsid w:val="00BA694B"/>
    <w:rsid w:val="00BA70DC"/>
    <w:rsid w:val="00BA7239"/>
    <w:rsid w:val="00BB6B44"/>
    <w:rsid w:val="00BC26A9"/>
    <w:rsid w:val="00BD1852"/>
    <w:rsid w:val="00BD3457"/>
    <w:rsid w:val="00BD3579"/>
    <w:rsid w:val="00BE1F17"/>
    <w:rsid w:val="00BE2DA9"/>
    <w:rsid w:val="00BE330D"/>
    <w:rsid w:val="00BE64BD"/>
    <w:rsid w:val="00BE655C"/>
    <w:rsid w:val="00BE7D7F"/>
    <w:rsid w:val="00BF3D4A"/>
    <w:rsid w:val="00C000E4"/>
    <w:rsid w:val="00C141DC"/>
    <w:rsid w:val="00C26550"/>
    <w:rsid w:val="00C26A9C"/>
    <w:rsid w:val="00C328A4"/>
    <w:rsid w:val="00C4053D"/>
    <w:rsid w:val="00C421C8"/>
    <w:rsid w:val="00C449D7"/>
    <w:rsid w:val="00C458D2"/>
    <w:rsid w:val="00C51126"/>
    <w:rsid w:val="00C52A01"/>
    <w:rsid w:val="00C5395A"/>
    <w:rsid w:val="00C63CF4"/>
    <w:rsid w:val="00C642B9"/>
    <w:rsid w:val="00C64720"/>
    <w:rsid w:val="00C67F1F"/>
    <w:rsid w:val="00C701E5"/>
    <w:rsid w:val="00C70323"/>
    <w:rsid w:val="00C71504"/>
    <w:rsid w:val="00C75ADF"/>
    <w:rsid w:val="00C80D42"/>
    <w:rsid w:val="00C829CE"/>
    <w:rsid w:val="00C83C3A"/>
    <w:rsid w:val="00CA273E"/>
    <w:rsid w:val="00CB0D40"/>
    <w:rsid w:val="00CB14F6"/>
    <w:rsid w:val="00CB2F6F"/>
    <w:rsid w:val="00CB3752"/>
    <w:rsid w:val="00CB53BA"/>
    <w:rsid w:val="00CB6392"/>
    <w:rsid w:val="00CB798B"/>
    <w:rsid w:val="00CC13DC"/>
    <w:rsid w:val="00CC212A"/>
    <w:rsid w:val="00CC3D16"/>
    <w:rsid w:val="00CC6207"/>
    <w:rsid w:val="00CD1A33"/>
    <w:rsid w:val="00CD3AC9"/>
    <w:rsid w:val="00CD4EA2"/>
    <w:rsid w:val="00CD5C0B"/>
    <w:rsid w:val="00CE4A4C"/>
    <w:rsid w:val="00CF0493"/>
    <w:rsid w:val="00CF0EE2"/>
    <w:rsid w:val="00CF2D4A"/>
    <w:rsid w:val="00CF789A"/>
    <w:rsid w:val="00D11074"/>
    <w:rsid w:val="00D12556"/>
    <w:rsid w:val="00D201D6"/>
    <w:rsid w:val="00D22464"/>
    <w:rsid w:val="00D252F6"/>
    <w:rsid w:val="00D27CA0"/>
    <w:rsid w:val="00D33145"/>
    <w:rsid w:val="00D34A41"/>
    <w:rsid w:val="00D36026"/>
    <w:rsid w:val="00D52BCC"/>
    <w:rsid w:val="00D60340"/>
    <w:rsid w:val="00D6055A"/>
    <w:rsid w:val="00D62796"/>
    <w:rsid w:val="00D63E7C"/>
    <w:rsid w:val="00D64272"/>
    <w:rsid w:val="00D6790E"/>
    <w:rsid w:val="00D70D70"/>
    <w:rsid w:val="00D7667A"/>
    <w:rsid w:val="00D80D11"/>
    <w:rsid w:val="00D94381"/>
    <w:rsid w:val="00D96C3E"/>
    <w:rsid w:val="00DA1854"/>
    <w:rsid w:val="00DA381A"/>
    <w:rsid w:val="00DA42D4"/>
    <w:rsid w:val="00DB10A5"/>
    <w:rsid w:val="00DB280A"/>
    <w:rsid w:val="00DB5663"/>
    <w:rsid w:val="00DB5A51"/>
    <w:rsid w:val="00DB7185"/>
    <w:rsid w:val="00DC1E26"/>
    <w:rsid w:val="00DC3C16"/>
    <w:rsid w:val="00DC690C"/>
    <w:rsid w:val="00DD0941"/>
    <w:rsid w:val="00DD3EF9"/>
    <w:rsid w:val="00DD421F"/>
    <w:rsid w:val="00DD7F2A"/>
    <w:rsid w:val="00DE6E14"/>
    <w:rsid w:val="00DF1C9B"/>
    <w:rsid w:val="00DF27B3"/>
    <w:rsid w:val="00DF2FD5"/>
    <w:rsid w:val="00DF3C13"/>
    <w:rsid w:val="00DF4155"/>
    <w:rsid w:val="00DF5135"/>
    <w:rsid w:val="00DF76A6"/>
    <w:rsid w:val="00E13E8E"/>
    <w:rsid w:val="00E14887"/>
    <w:rsid w:val="00E14A60"/>
    <w:rsid w:val="00E16DAD"/>
    <w:rsid w:val="00E16E5F"/>
    <w:rsid w:val="00E16E8B"/>
    <w:rsid w:val="00E17ADE"/>
    <w:rsid w:val="00E23B0D"/>
    <w:rsid w:val="00E275E2"/>
    <w:rsid w:val="00E30EC6"/>
    <w:rsid w:val="00E41BA3"/>
    <w:rsid w:val="00E46275"/>
    <w:rsid w:val="00E513EF"/>
    <w:rsid w:val="00E51DA3"/>
    <w:rsid w:val="00E6389B"/>
    <w:rsid w:val="00E63A9D"/>
    <w:rsid w:val="00E66490"/>
    <w:rsid w:val="00E67A1A"/>
    <w:rsid w:val="00E7146E"/>
    <w:rsid w:val="00E75382"/>
    <w:rsid w:val="00E865C5"/>
    <w:rsid w:val="00E93CE8"/>
    <w:rsid w:val="00E9506D"/>
    <w:rsid w:val="00E95699"/>
    <w:rsid w:val="00EA14C6"/>
    <w:rsid w:val="00EA31FB"/>
    <w:rsid w:val="00EA4EE1"/>
    <w:rsid w:val="00EA7AF8"/>
    <w:rsid w:val="00EA7BE0"/>
    <w:rsid w:val="00EB15A6"/>
    <w:rsid w:val="00EB349D"/>
    <w:rsid w:val="00EB71CE"/>
    <w:rsid w:val="00EB7B49"/>
    <w:rsid w:val="00EC75A0"/>
    <w:rsid w:val="00ED18C1"/>
    <w:rsid w:val="00ED26FE"/>
    <w:rsid w:val="00ED4D91"/>
    <w:rsid w:val="00EE0874"/>
    <w:rsid w:val="00F00853"/>
    <w:rsid w:val="00F05F55"/>
    <w:rsid w:val="00F12E2D"/>
    <w:rsid w:val="00F1473C"/>
    <w:rsid w:val="00F15170"/>
    <w:rsid w:val="00F1748E"/>
    <w:rsid w:val="00F24902"/>
    <w:rsid w:val="00F256DA"/>
    <w:rsid w:val="00F27BF6"/>
    <w:rsid w:val="00F32EC6"/>
    <w:rsid w:val="00F349AF"/>
    <w:rsid w:val="00F3702C"/>
    <w:rsid w:val="00F42952"/>
    <w:rsid w:val="00F46772"/>
    <w:rsid w:val="00F53633"/>
    <w:rsid w:val="00F538B2"/>
    <w:rsid w:val="00F54E0C"/>
    <w:rsid w:val="00F6397D"/>
    <w:rsid w:val="00F64C84"/>
    <w:rsid w:val="00F652A9"/>
    <w:rsid w:val="00F65C2E"/>
    <w:rsid w:val="00F70405"/>
    <w:rsid w:val="00F71AC8"/>
    <w:rsid w:val="00F7737D"/>
    <w:rsid w:val="00F8513C"/>
    <w:rsid w:val="00F87F3B"/>
    <w:rsid w:val="00F90E85"/>
    <w:rsid w:val="00F939C5"/>
    <w:rsid w:val="00F94DCD"/>
    <w:rsid w:val="00F97C8D"/>
    <w:rsid w:val="00FA16A8"/>
    <w:rsid w:val="00FB1314"/>
    <w:rsid w:val="00FB3286"/>
    <w:rsid w:val="00FB407B"/>
    <w:rsid w:val="00FB4585"/>
    <w:rsid w:val="00FC0449"/>
    <w:rsid w:val="00FD01FE"/>
    <w:rsid w:val="00FD087D"/>
    <w:rsid w:val="00FD2585"/>
    <w:rsid w:val="00FD63DB"/>
    <w:rsid w:val="00FD66CE"/>
    <w:rsid w:val="00FD6F7D"/>
    <w:rsid w:val="00FE132D"/>
    <w:rsid w:val="00FE1620"/>
    <w:rsid w:val="00FE2F64"/>
    <w:rsid w:val="00FE3F15"/>
    <w:rsid w:val="00FE5C54"/>
    <w:rsid w:val="00FE7C9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4601-4983-4583-8A09-18312F1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75A7A"/>
    <w:rPr>
      <w:rFonts w:ascii="Times New Roman" w:hAnsi="Times New Roman" w:cs="Times New Roman"/>
      <w:sz w:val="26"/>
      <w:szCs w:val="26"/>
    </w:rPr>
  </w:style>
  <w:style w:type="paragraph" w:styleId="a3">
    <w:name w:val="Document Map"/>
    <w:basedOn w:val="a"/>
    <w:semiHidden/>
    <w:rsid w:val="009A74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9D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113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C58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D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E6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E64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E4A4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774F"/>
    <w:pPr>
      <w:ind w:left="720"/>
      <w:contextualSpacing/>
    </w:pPr>
  </w:style>
  <w:style w:type="character" w:styleId="ad">
    <w:name w:val="Strong"/>
    <w:basedOn w:val="a0"/>
    <w:uiPriority w:val="22"/>
    <w:qFormat/>
    <w:rsid w:val="00B91FB8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B91FB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1FB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91FB8"/>
    <w:rPr>
      <w:vertAlign w:val="superscript"/>
    </w:rPr>
  </w:style>
  <w:style w:type="paragraph" w:customStyle="1" w:styleId="s3">
    <w:name w:val="s_3"/>
    <w:basedOn w:val="a"/>
    <w:rsid w:val="00CD1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D1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rcom.ru/cooperation/inter_orgs/item7.html" TargetMode="External"/><Relationship Id="rId2" Type="http://schemas.openxmlformats.org/officeDocument/2006/relationships/hyperlink" Target="http://www.severcom.ru/cooperation/inter_orgs/item5.html" TargetMode="External"/><Relationship Id="rId1" Type="http://schemas.openxmlformats.org/officeDocument/2006/relationships/hyperlink" Target="http://www.severcom.ru/cooperation/inter_orgs/item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A45D-54B3-4304-87D2-68ED1F6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МИ</dc:creator>
  <cp:lastModifiedBy>Кононенко Игорь Александрович</cp:lastModifiedBy>
  <cp:revision>2</cp:revision>
  <cp:lastPrinted>2017-03-10T08:04:00Z</cp:lastPrinted>
  <dcterms:created xsi:type="dcterms:W3CDTF">2018-10-17T08:01:00Z</dcterms:created>
  <dcterms:modified xsi:type="dcterms:W3CDTF">2018-10-17T08:01:00Z</dcterms:modified>
</cp:coreProperties>
</file>